
<file path=[Content_Types].xml><?xml version="1.0" encoding="utf-8"?>
<Types xmlns="http://schemas.openxmlformats.org/package/2006/content-types">
  <Default Extension="jpg" ContentType="image/jpeg"/>
  <Default Extension="odttf" ContentType="application/vnd.openxmlformats-officedocument.obfuscatedFon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E1DB62" w14:textId="77777777" w:rsidR="004C66BE" w:rsidRDefault="004C66BE">
      <w:pPr>
        <w:jc w:val="center"/>
      </w:pPr>
    </w:p>
    <w:p w14:paraId="4EA9FC0B" w14:textId="77777777" w:rsidR="004C66BE" w:rsidRPr="00082B25" w:rsidRDefault="00000000">
      <w:pPr>
        <w:jc w:val="center"/>
        <w:rPr>
          <w:rFonts w:ascii="Arial" w:hAnsi="Arial" w:cs="Arial"/>
          <w:b/>
        </w:rPr>
      </w:pPr>
      <w:r w:rsidRPr="00082B25">
        <w:rPr>
          <w:rFonts w:ascii="Arial" w:hAnsi="Arial" w:cs="Arial"/>
          <w:b/>
        </w:rPr>
        <w:t>Integrated Resource Team (IRT) Process Mapping Exercise</w:t>
      </w:r>
    </w:p>
    <w:p w14:paraId="6A3709BC" w14:textId="77777777" w:rsidR="004C66BE" w:rsidRPr="00082B25" w:rsidRDefault="004C66BE">
      <w:pPr>
        <w:rPr>
          <w:rFonts w:ascii="Arial" w:hAnsi="Arial" w:cs="Arial"/>
        </w:rPr>
      </w:pPr>
    </w:p>
    <w:p w14:paraId="5C7D6609" w14:textId="77777777" w:rsidR="004C66BE" w:rsidRPr="00082B25" w:rsidRDefault="00000000" w:rsidP="001109DD">
      <w:pPr>
        <w:spacing w:line="288" w:lineRule="auto"/>
        <w:rPr>
          <w:rFonts w:ascii="Arial" w:hAnsi="Arial" w:cs="Arial"/>
          <w:b/>
        </w:rPr>
      </w:pPr>
      <w:r w:rsidRPr="00082B25">
        <w:rPr>
          <w:rFonts w:ascii="Arial" w:hAnsi="Arial" w:cs="Arial"/>
          <w:b/>
        </w:rPr>
        <w:t>Introduction/Purpose:</w:t>
      </w:r>
    </w:p>
    <w:p w14:paraId="51C040F5" w14:textId="77777777" w:rsidR="004C66BE" w:rsidRPr="00082B25" w:rsidRDefault="00000000" w:rsidP="001109DD">
      <w:pPr>
        <w:spacing w:line="288" w:lineRule="auto"/>
        <w:rPr>
          <w:rFonts w:ascii="Arial" w:hAnsi="Arial" w:cs="Arial"/>
        </w:rPr>
      </w:pPr>
      <w:r w:rsidRPr="00082B25">
        <w:rPr>
          <w:rFonts w:ascii="Arial" w:hAnsi="Arial" w:cs="Arial"/>
        </w:rPr>
        <w:t xml:space="preserve">The participants we work with who would benefit from an IRT typically have multiple resource and support needs. Often, a participant’s resource and support needs are beyond what one singular program or agency can provide thus necessitating the need to access resources and support from multiple systems and programs whether that is a result of programmatic limitations (i.e. beyond their scope or authority) or simply the </w:t>
      </w:r>
      <w:proofErr w:type="gramStart"/>
      <w:r w:rsidRPr="00082B25">
        <w:rPr>
          <w:rFonts w:ascii="Arial" w:hAnsi="Arial" w:cs="Arial"/>
        </w:rPr>
        <w:t>amount</w:t>
      </w:r>
      <w:proofErr w:type="gramEnd"/>
      <w:r w:rsidRPr="00082B25">
        <w:rPr>
          <w:rFonts w:ascii="Arial" w:hAnsi="Arial" w:cs="Arial"/>
        </w:rPr>
        <w:t xml:space="preserve"> of available resources. As you think about your program’s participants, what are some of the common resource needs and </w:t>
      </w:r>
      <w:proofErr w:type="gramStart"/>
      <w:r w:rsidRPr="00082B25">
        <w:rPr>
          <w:rFonts w:ascii="Arial" w:hAnsi="Arial" w:cs="Arial"/>
        </w:rPr>
        <w:t>supports</w:t>
      </w:r>
      <w:proofErr w:type="gramEnd"/>
      <w:r w:rsidRPr="00082B25">
        <w:rPr>
          <w:rFonts w:ascii="Arial" w:hAnsi="Arial" w:cs="Arial"/>
        </w:rPr>
        <w:t xml:space="preserve"> the individuals you work with need? Transportation? Job Development/Job Coaching? Behavioral Supports? Mental Health Treatment? Medication Management? Supported Decision Making? Housing? Social Outlets? Etc.?</w:t>
      </w:r>
    </w:p>
    <w:p w14:paraId="5788E11A" w14:textId="77777777" w:rsidR="004C66BE" w:rsidRPr="00082B25" w:rsidRDefault="004C66BE" w:rsidP="001109DD">
      <w:pPr>
        <w:spacing w:line="288" w:lineRule="auto"/>
        <w:rPr>
          <w:rFonts w:ascii="Arial" w:hAnsi="Arial" w:cs="Arial"/>
        </w:rPr>
      </w:pPr>
    </w:p>
    <w:p w14:paraId="39308414" w14:textId="77777777" w:rsidR="004C66BE" w:rsidRPr="00082B25" w:rsidRDefault="00000000" w:rsidP="001109DD">
      <w:pPr>
        <w:spacing w:line="288" w:lineRule="auto"/>
        <w:rPr>
          <w:rFonts w:ascii="Arial" w:hAnsi="Arial" w:cs="Arial"/>
        </w:rPr>
      </w:pPr>
      <w:r w:rsidRPr="00082B25">
        <w:rPr>
          <w:rFonts w:ascii="Arial" w:hAnsi="Arial" w:cs="Arial"/>
        </w:rPr>
        <w:t xml:space="preserve">Given the wide range of some of the common resource and/or support needs that arise when working with individuals, it is evident that participants will likely need to access resources and </w:t>
      </w:r>
      <w:proofErr w:type="gramStart"/>
      <w:r w:rsidRPr="00082B25">
        <w:rPr>
          <w:rFonts w:ascii="Arial" w:hAnsi="Arial" w:cs="Arial"/>
        </w:rPr>
        <w:t>supports</w:t>
      </w:r>
      <w:proofErr w:type="gramEnd"/>
      <w:r w:rsidRPr="00082B25">
        <w:rPr>
          <w:rFonts w:ascii="Arial" w:hAnsi="Arial" w:cs="Arial"/>
        </w:rPr>
        <w:t xml:space="preserve"> beyond what your own program can provide. Moreover, when we consider a holistic and person-centered approach, like that encouraged through Charting the Life Course, even those </w:t>
      </w:r>
      <w:proofErr w:type="gramStart"/>
      <w:r w:rsidRPr="00082B25">
        <w:rPr>
          <w:rFonts w:ascii="Arial" w:hAnsi="Arial" w:cs="Arial"/>
        </w:rPr>
        <w:t>resource</w:t>
      </w:r>
      <w:proofErr w:type="gramEnd"/>
      <w:r w:rsidRPr="00082B25">
        <w:rPr>
          <w:rFonts w:ascii="Arial" w:hAnsi="Arial" w:cs="Arial"/>
        </w:rPr>
        <w:t xml:space="preserve"> and support needs not directly tied to your own program’s outcomes are still essential to consider. </w:t>
      </w:r>
    </w:p>
    <w:p w14:paraId="1547C0BF" w14:textId="77777777" w:rsidR="004C66BE" w:rsidRPr="00082B25" w:rsidRDefault="004C66BE" w:rsidP="001109DD">
      <w:pPr>
        <w:spacing w:line="288" w:lineRule="auto"/>
        <w:rPr>
          <w:rFonts w:ascii="Arial" w:hAnsi="Arial" w:cs="Arial"/>
        </w:rPr>
      </w:pPr>
    </w:p>
    <w:p w14:paraId="7CBA0BD1" w14:textId="77777777" w:rsidR="004C66BE" w:rsidRPr="00082B25" w:rsidRDefault="00000000" w:rsidP="001109DD">
      <w:pPr>
        <w:spacing w:line="288" w:lineRule="auto"/>
        <w:rPr>
          <w:rFonts w:ascii="Arial" w:hAnsi="Arial" w:cs="Arial"/>
        </w:rPr>
      </w:pPr>
      <w:r w:rsidRPr="00082B25">
        <w:rPr>
          <w:rFonts w:ascii="Arial" w:hAnsi="Arial" w:cs="Arial"/>
        </w:rPr>
        <w:t xml:space="preserve">The purpose of this exercise is to help organizations/agencies think through the specific steps a participant goes through </w:t>
      </w:r>
      <w:proofErr w:type="gramStart"/>
      <w:r w:rsidRPr="00082B25">
        <w:rPr>
          <w:rFonts w:ascii="Arial" w:hAnsi="Arial" w:cs="Arial"/>
        </w:rPr>
        <w:t>in order to</w:t>
      </w:r>
      <w:proofErr w:type="gramEnd"/>
      <w:r w:rsidRPr="00082B25">
        <w:rPr>
          <w:rFonts w:ascii="Arial" w:hAnsi="Arial" w:cs="Arial"/>
        </w:rPr>
        <w:t xml:space="preserve"> access a specific entity’s services or resources </w:t>
      </w:r>
      <w:proofErr w:type="gramStart"/>
      <w:r w:rsidRPr="00082B25">
        <w:rPr>
          <w:rFonts w:ascii="Arial" w:hAnsi="Arial" w:cs="Arial"/>
        </w:rPr>
        <w:t>in order to</w:t>
      </w:r>
      <w:proofErr w:type="gramEnd"/>
      <w:r w:rsidRPr="00082B25">
        <w:rPr>
          <w:rFonts w:ascii="Arial" w:hAnsi="Arial" w:cs="Arial"/>
        </w:rPr>
        <w:t xml:space="preserve"> help various entities understand the service flow for each of the various programs or services that might be involved in an IRT. </w:t>
      </w:r>
      <w:proofErr w:type="gramStart"/>
      <w:r w:rsidRPr="00082B25">
        <w:rPr>
          <w:rFonts w:ascii="Arial" w:hAnsi="Arial" w:cs="Arial"/>
        </w:rPr>
        <w:t>Having an understanding of</w:t>
      </w:r>
      <w:proofErr w:type="gramEnd"/>
      <w:r w:rsidRPr="00082B25">
        <w:rPr>
          <w:rFonts w:ascii="Arial" w:hAnsi="Arial" w:cs="Arial"/>
        </w:rPr>
        <w:t xml:space="preserve"> both how various programs and resources are accessed and the outcomes sought by those programs is a crucial part of developing the necessary partnerships needed to support your program’s participants. This understanding also serves as the foundation of the Active Resource Coordination phase of the IRT process. As such, using the questions in the outline below to help you, complete the chart below by considering the various resources and </w:t>
      </w:r>
      <w:proofErr w:type="gramStart"/>
      <w:r w:rsidRPr="00082B25">
        <w:rPr>
          <w:rFonts w:ascii="Arial" w:hAnsi="Arial" w:cs="Arial"/>
        </w:rPr>
        <w:t>supports</w:t>
      </w:r>
      <w:proofErr w:type="gramEnd"/>
      <w:r w:rsidRPr="00082B25">
        <w:rPr>
          <w:rFonts w:ascii="Arial" w:hAnsi="Arial" w:cs="Arial"/>
        </w:rPr>
        <w:t xml:space="preserve"> that participants often have, and potential entities that provide them in your area. The chart is organized around </w:t>
      </w:r>
      <w:proofErr w:type="gramStart"/>
      <w:r w:rsidRPr="00082B25">
        <w:rPr>
          <w:rFonts w:ascii="Arial" w:hAnsi="Arial" w:cs="Arial"/>
        </w:rPr>
        <w:t>the Charting</w:t>
      </w:r>
      <w:proofErr w:type="gramEnd"/>
      <w:r w:rsidRPr="00082B25">
        <w:rPr>
          <w:rFonts w:ascii="Arial" w:hAnsi="Arial" w:cs="Arial"/>
        </w:rPr>
        <w:t xml:space="preserve"> the Life Course domains with each domain including additional lines for other entities or resources not already included for consideration.</w:t>
      </w:r>
    </w:p>
    <w:p w14:paraId="0864461E" w14:textId="77777777" w:rsidR="004C66BE" w:rsidRPr="00082B25" w:rsidRDefault="004C66BE" w:rsidP="001109DD">
      <w:pPr>
        <w:spacing w:line="288" w:lineRule="auto"/>
        <w:rPr>
          <w:rFonts w:ascii="Arial" w:hAnsi="Arial" w:cs="Arial"/>
        </w:rPr>
      </w:pPr>
    </w:p>
    <w:p w14:paraId="09E2A3AD" w14:textId="77777777" w:rsidR="004C66BE" w:rsidRPr="00082B25" w:rsidRDefault="00000000" w:rsidP="001109DD">
      <w:pPr>
        <w:numPr>
          <w:ilvl w:val="1"/>
          <w:numId w:val="6"/>
        </w:numPr>
        <w:pBdr>
          <w:top w:val="nil"/>
          <w:left w:val="nil"/>
          <w:bottom w:val="nil"/>
          <w:right w:val="nil"/>
          <w:between w:val="nil"/>
        </w:pBdr>
        <w:spacing w:line="288" w:lineRule="auto"/>
        <w:rPr>
          <w:rFonts w:ascii="Arial" w:hAnsi="Arial" w:cs="Arial"/>
        </w:rPr>
      </w:pPr>
      <w:r w:rsidRPr="00082B25">
        <w:rPr>
          <w:rFonts w:ascii="Arial" w:hAnsi="Arial" w:cs="Arial"/>
          <w:color w:val="000000"/>
        </w:rPr>
        <w:lastRenderedPageBreak/>
        <w:t xml:space="preserve">How does the participant get to </w:t>
      </w:r>
      <w:r w:rsidRPr="00082B25">
        <w:rPr>
          <w:rFonts w:ascii="Arial" w:hAnsi="Arial" w:cs="Arial"/>
        </w:rPr>
        <w:t>the</w:t>
      </w:r>
      <w:r w:rsidRPr="00082B25">
        <w:rPr>
          <w:rFonts w:ascii="Arial" w:hAnsi="Arial" w:cs="Arial"/>
          <w:color w:val="000000"/>
        </w:rPr>
        <w:t xml:space="preserve"> agency?</w:t>
      </w:r>
    </w:p>
    <w:p w14:paraId="56ADCEDB" w14:textId="77777777" w:rsidR="004C66BE" w:rsidRPr="00082B25" w:rsidRDefault="00000000" w:rsidP="001109DD">
      <w:pPr>
        <w:numPr>
          <w:ilvl w:val="1"/>
          <w:numId w:val="6"/>
        </w:numPr>
        <w:pBdr>
          <w:top w:val="nil"/>
          <w:left w:val="nil"/>
          <w:bottom w:val="nil"/>
          <w:right w:val="nil"/>
          <w:between w:val="nil"/>
        </w:pBdr>
        <w:spacing w:line="288" w:lineRule="auto"/>
        <w:rPr>
          <w:rFonts w:ascii="Arial" w:hAnsi="Arial" w:cs="Arial"/>
        </w:rPr>
      </w:pPr>
      <w:r w:rsidRPr="00082B25">
        <w:rPr>
          <w:rFonts w:ascii="Arial" w:hAnsi="Arial" w:cs="Arial"/>
          <w:color w:val="000000"/>
        </w:rPr>
        <w:t xml:space="preserve">What is the first thing the participant </w:t>
      </w:r>
      <w:proofErr w:type="gramStart"/>
      <w:r w:rsidRPr="00082B25">
        <w:rPr>
          <w:rFonts w:ascii="Arial" w:hAnsi="Arial" w:cs="Arial"/>
          <w:color w:val="000000"/>
        </w:rPr>
        <w:t>has to</w:t>
      </w:r>
      <w:proofErr w:type="gramEnd"/>
      <w:r w:rsidRPr="00082B25">
        <w:rPr>
          <w:rFonts w:ascii="Arial" w:hAnsi="Arial" w:cs="Arial"/>
          <w:color w:val="000000"/>
        </w:rPr>
        <w:t xml:space="preserve"> do to access services?</w:t>
      </w:r>
    </w:p>
    <w:p w14:paraId="64E58B70" w14:textId="77777777" w:rsidR="004C66BE" w:rsidRPr="00082B25" w:rsidRDefault="00000000" w:rsidP="001109DD">
      <w:pPr>
        <w:numPr>
          <w:ilvl w:val="2"/>
          <w:numId w:val="6"/>
        </w:numPr>
        <w:pBdr>
          <w:top w:val="nil"/>
          <w:left w:val="nil"/>
          <w:bottom w:val="nil"/>
          <w:right w:val="nil"/>
          <w:between w:val="nil"/>
        </w:pBdr>
        <w:spacing w:line="288" w:lineRule="auto"/>
        <w:rPr>
          <w:rFonts w:ascii="Arial" w:hAnsi="Arial" w:cs="Arial"/>
        </w:rPr>
      </w:pPr>
      <w:r w:rsidRPr="00082B25">
        <w:rPr>
          <w:rFonts w:ascii="Arial" w:hAnsi="Arial" w:cs="Arial"/>
          <w:color w:val="000000"/>
        </w:rPr>
        <w:t>i.e. Attend an Orientation?</w:t>
      </w:r>
    </w:p>
    <w:p w14:paraId="55232665" w14:textId="77777777" w:rsidR="004C66BE" w:rsidRPr="00082B25" w:rsidRDefault="00000000" w:rsidP="001109DD">
      <w:pPr>
        <w:numPr>
          <w:ilvl w:val="2"/>
          <w:numId w:val="6"/>
        </w:numPr>
        <w:pBdr>
          <w:top w:val="nil"/>
          <w:left w:val="nil"/>
          <w:bottom w:val="nil"/>
          <w:right w:val="nil"/>
          <w:between w:val="nil"/>
        </w:pBdr>
        <w:spacing w:line="288" w:lineRule="auto"/>
        <w:rPr>
          <w:rFonts w:ascii="Arial" w:hAnsi="Arial" w:cs="Arial"/>
        </w:rPr>
      </w:pPr>
      <w:r w:rsidRPr="00082B25">
        <w:rPr>
          <w:rFonts w:ascii="Arial" w:hAnsi="Arial" w:cs="Arial"/>
          <w:color w:val="000000"/>
        </w:rPr>
        <w:t>i.e. Complete an application?</w:t>
      </w:r>
    </w:p>
    <w:p w14:paraId="4084E14F" w14:textId="77777777" w:rsidR="004C66BE" w:rsidRPr="00082B25" w:rsidRDefault="00000000" w:rsidP="001109DD">
      <w:pPr>
        <w:numPr>
          <w:ilvl w:val="2"/>
          <w:numId w:val="6"/>
        </w:numPr>
        <w:pBdr>
          <w:top w:val="nil"/>
          <w:left w:val="nil"/>
          <w:bottom w:val="nil"/>
          <w:right w:val="nil"/>
          <w:between w:val="nil"/>
        </w:pBdr>
        <w:spacing w:line="288" w:lineRule="auto"/>
        <w:rPr>
          <w:rFonts w:ascii="Arial" w:hAnsi="Arial" w:cs="Arial"/>
        </w:rPr>
      </w:pPr>
      <w:r w:rsidRPr="00082B25">
        <w:rPr>
          <w:rFonts w:ascii="Arial" w:hAnsi="Arial" w:cs="Arial"/>
          <w:color w:val="000000"/>
        </w:rPr>
        <w:t>i.e. Attend an intake appointment</w:t>
      </w:r>
    </w:p>
    <w:p w14:paraId="44C46DC3" w14:textId="77777777" w:rsidR="004C66BE" w:rsidRPr="00082B25" w:rsidRDefault="00000000" w:rsidP="001109DD">
      <w:pPr>
        <w:numPr>
          <w:ilvl w:val="3"/>
          <w:numId w:val="6"/>
        </w:numPr>
        <w:pBdr>
          <w:top w:val="nil"/>
          <w:left w:val="nil"/>
          <w:bottom w:val="nil"/>
          <w:right w:val="nil"/>
          <w:between w:val="nil"/>
        </w:pBdr>
        <w:spacing w:line="288" w:lineRule="auto"/>
        <w:rPr>
          <w:rFonts w:ascii="Arial" w:hAnsi="Arial" w:cs="Arial"/>
        </w:rPr>
      </w:pPr>
      <w:r w:rsidRPr="00082B25">
        <w:rPr>
          <w:rFonts w:ascii="Arial" w:hAnsi="Arial" w:cs="Arial"/>
          <w:color w:val="000000"/>
        </w:rPr>
        <w:t>How long does it typically take for the participant to complete initial engagement activities?</w:t>
      </w:r>
    </w:p>
    <w:p w14:paraId="3EB3B86B" w14:textId="77777777" w:rsidR="004C66BE" w:rsidRPr="00082B25" w:rsidRDefault="00000000" w:rsidP="001109DD">
      <w:pPr>
        <w:numPr>
          <w:ilvl w:val="1"/>
          <w:numId w:val="6"/>
        </w:numPr>
        <w:pBdr>
          <w:top w:val="nil"/>
          <w:left w:val="nil"/>
          <w:bottom w:val="nil"/>
          <w:right w:val="nil"/>
          <w:between w:val="nil"/>
        </w:pBdr>
        <w:spacing w:line="288" w:lineRule="auto"/>
        <w:rPr>
          <w:rFonts w:ascii="Arial" w:hAnsi="Arial" w:cs="Arial"/>
        </w:rPr>
      </w:pPr>
      <w:r w:rsidRPr="00082B25">
        <w:rPr>
          <w:rFonts w:ascii="Arial" w:hAnsi="Arial" w:cs="Arial"/>
          <w:color w:val="000000"/>
        </w:rPr>
        <w:t>Once they have completed whatever activity they must engage in to access services, then what happens?</w:t>
      </w:r>
    </w:p>
    <w:p w14:paraId="0FB6ADE7" w14:textId="77777777" w:rsidR="004C66BE" w:rsidRPr="00082B25" w:rsidRDefault="00000000" w:rsidP="001109DD">
      <w:pPr>
        <w:numPr>
          <w:ilvl w:val="2"/>
          <w:numId w:val="6"/>
        </w:numPr>
        <w:pBdr>
          <w:top w:val="nil"/>
          <w:left w:val="nil"/>
          <w:bottom w:val="nil"/>
          <w:right w:val="nil"/>
          <w:between w:val="nil"/>
        </w:pBdr>
        <w:spacing w:line="288" w:lineRule="auto"/>
        <w:rPr>
          <w:rFonts w:ascii="Arial" w:hAnsi="Arial" w:cs="Arial"/>
        </w:rPr>
      </w:pPr>
      <w:r w:rsidRPr="00082B25">
        <w:rPr>
          <w:rFonts w:ascii="Arial" w:hAnsi="Arial" w:cs="Arial"/>
          <w:color w:val="000000"/>
        </w:rPr>
        <w:t xml:space="preserve">i.e. Eligibility Determination </w:t>
      </w:r>
    </w:p>
    <w:p w14:paraId="6E3A1FE7" w14:textId="77777777" w:rsidR="004C66BE" w:rsidRPr="00082B25" w:rsidRDefault="00000000" w:rsidP="001109DD">
      <w:pPr>
        <w:numPr>
          <w:ilvl w:val="3"/>
          <w:numId w:val="6"/>
        </w:numPr>
        <w:pBdr>
          <w:top w:val="nil"/>
          <w:left w:val="nil"/>
          <w:bottom w:val="nil"/>
          <w:right w:val="nil"/>
          <w:between w:val="nil"/>
        </w:pBdr>
        <w:spacing w:line="288" w:lineRule="auto"/>
        <w:rPr>
          <w:rFonts w:ascii="Arial" w:hAnsi="Arial" w:cs="Arial"/>
        </w:rPr>
      </w:pPr>
      <w:r w:rsidRPr="00082B25">
        <w:rPr>
          <w:rFonts w:ascii="Arial" w:hAnsi="Arial" w:cs="Arial"/>
          <w:color w:val="000000"/>
        </w:rPr>
        <w:t>How long does that take?</w:t>
      </w:r>
    </w:p>
    <w:p w14:paraId="46E6C878" w14:textId="77777777" w:rsidR="004C66BE" w:rsidRPr="00082B25" w:rsidRDefault="00000000" w:rsidP="001109DD">
      <w:pPr>
        <w:numPr>
          <w:ilvl w:val="2"/>
          <w:numId w:val="6"/>
        </w:numPr>
        <w:pBdr>
          <w:top w:val="nil"/>
          <w:left w:val="nil"/>
          <w:bottom w:val="nil"/>
          <w:right w:val="nil"/>
          <w:between w:val="nil"/>
        </w:pBdr>
        <w:spacing w:line="288" w:lineRule="auto"/>
        <w:rPr>
          <w:rFonts w:ascii="Arial" w:hAnsi="Arial" w:cs="Arial"/>
        </w:rPr>
      </w:pPr>
      <w:r w:rsidRPr="00082B25">
        <w:rPr>
          <w:rFonts w:ascii="Arial" w:hAnsi="Arial" w:cs="Arial"/>
        </w:rPr>
        <w:t>Service Coordination?</w:t>
      </w:r>
    </w:p>
    <w:p w14:paraId="1EA57EA2" w14:textId="77777777" w:rsidR="004C66BE" w:rsidRPr="00082B25" w:rsidRDefault="00000000" w:rsidP="001109DD">
      <w:pPr>
        <w:numPr>
          <w:ilvl w:val="2"/>
          <w:numId w:val="6"/>
        </w:numPr>
        <w:pBdr>
          <w:top w:val="nil"/>
          <w:left w:val="nil"/>
          <w:bottom w:val="nil"/>
          <w:right w:val="nil"/>
          <w:between w:val="nil"/>
        </w:pBdr>
        <w:spacing w:line="288" w:lineRule="auto"/>
        <w:rPr>
          <w:rFonts w:ascii="Arial" w:hAnsi="Arial" w:cs="Arial"/>
        </w:rPr>
      </w:pPr>
      <w:r w:rsidRPr="00082B25">
        <w:rPr>
          <w:rFonts w:ascii="Arial" w:hAnsi="Arial" w:cs="Arial"/>
        </w:rPr>
        <w:t>Plan Development?</w:t>
      </w:r>
    </w:p>
    <w:p w14:paraId="4DF7DAED" w14:textId="77777777" w:rsidR="004C66BE" w:rsidRPr="00082B25" w:rsidRDefault="00000000" w:rsidP="001109DD">
      <w:pPr>
        <w:numPr>
          <w:ilvl w:val="1"/>
          <w:numId w:val="6"/>
        </w:numPr>
        <w:pBdr>
          <w:top w:val="nil"/>
          <w:left w:val="nil"/>
          <w:bottom w:val="nil"/>
          <w:right w:val="nil"/>
          <w:between w:val="nil"/>
        </w:pBdr>
        <w:spacing w:line="288" w:lineRule="auto"/>
        <w:rPr>
          <w:rFonts w:ascii="Arial" w:hAnsi="Arial" w:cs="Arial"/>
        </w:rPr>
      </w:pPr>
      <w:r w:rsidRPr="00082B25">
        <w:rPr>
          <w:rFonts w:ascii="Arial" w:hAnsi="Arial" w:cs="Arial"/>
        </w:rPr>
        <w:t>If an eligibility determination is required, what happens once that has been completed</w:t>
      </w:r>
      <w:r w:rsidRPr="00082B25">
        <w:rPr>
          <w:rFonts w:ascii="Arial" w:hAnsi="Arial" w:cs="Arial"/>
          <w:color w:val="000000"/>
        </w:rPr>
        <w:t>?</w:t>
      </w:r>
    </w:p>
    <w:p w14:paraId="38969A47" w14:textId="77777777" w:rsidR="004C66BE" w:rsidRPr="00082B25" w:rsidRDefault="00000000" w:rsidP="001109DD">
      <w:pPr>
        <w:numPr>
          <w:ilvl w:val="2"/>
          <w:numId w:val="6"/>
        </w:numPr>
        <w:pBdr>
          <w:top w:val="nil"/>
          <w:left w:val="nil"/>
          <w:bottom w:val="nil"/>
          <w:right w:val="nil"/>
          <w:between w:val="nil"/>
        </w:pBdr>
        <w:spacing w:line="288" w:lineRule="auto"/>
        <w:rPr>
          <w:rFonts w:ascii="Arial" w:hAnsi="Arial" w:cs="Arial"/>
        </w:rPr>
      </w:pPr>
      <w:r w:rsidRPr="00082B25">
        <w:rPr>
          <w:rFonts w:ascii="Arial" w:hAnsi="Arial" w:cs="Arial"/>
          <w:color w:val="000000"/>
        </w:rPr>
        <w:t>i.e. assessment?</w:t>
      </w:r>
    </w:p>
    <w:p w14:paraId="04A96A04" w14:textId="77777777" w:rsidR="004C66BE" w:rsidRPr="00082B25" w:rsidRDefault="00000000" w:rsidP="001109DD">
      <w:pPr>
        <w:numPr>
          <w:ilvl w:val="2"/>
          <w:numId w:val="6"/>
        </w:numPr>
        <w:pBdr>
          <w:top w:val="nil"/>
          <w:left w:val="nil"/>
          <w:bottom w:val="nil"/>
          <w:right w:val="nil"/>
          <w:between w:val="nil"/>
        </w:pBdr>
        <w:spacing w:line="288" w:lineRule="auto"/>
        <w:rPr>
          <w:rFonts w:ascii="Arial" w:hAnsi="Arial" w:cs="Arial"/>
        </w:rPr>
      </w:pPr>
      <w:r w:rsidRPr="00082B25">
        <w:rPr>
          <w:rFonts w:ascii="Arial" w:hAnsi="Arial" w:cs="Arial"/>
          <w:color w:val="000000"/>
        </w:rPr>
        <w:t xml:space="preserve">i.e. </w:t>
      </w:r>
      <w:r w:rsidRPr="00082B25">
        <w:rPr>
          <w:rFonts w:ascii="Arial" w:hAnsi="Arial" w:cs="Arial"/>
        </w:rPr>
        <w:t>Service</w:t>
      </w:r>
      <w:r w:rsidRPr="00082B25">
        <w:rPr>
          <w:rFonts w:ascii="Arial" w:hAnsi="Arial" w:cs="Arial"/>
          <w:color w:val="000000"/>
        </w:rPr>
        <w:t xml:space="preserve"> </w:t>
      </w:r>
      <w:r w:rsidRPr="00082B25">
        <w:rPr>
          <w:rFonts w:ascii="Arial" w:hAnsi="Arial" w:cs="Arial"/>
        </w:rPr>
        <w:t>C</w:t>
      </w:r>
      <w:r w:rsidRPr="00082B25">
        <w:rPr>
          <w:rFonts w:ascii="Arial" w:hAnsi="Arial" w:cs="Arial"/>
          <w:color w:val="000000"/>
        </w:rPr>
        <w:t>oordination</w:t>
      </w:r>
    </w:p>
    <w:p w14:paraId="7254D538" w14:textId="77777777" w:rsidR="004C66BE" w:rsidRPr="00082B25" w:rsidRDefault="00000000" w:rsidP="001109DD">
      <w:pPr>
        <w:numPr>
          <w:ilvl w:val="3"/>
          <w:numId w:val="6"/>
        </w:numPr>
        <w:pBdr>
          <w:top w:val="nil"/>
          <w:left w:val="nil"/>
          <w:bottom w:val="nil"/>
          <w:right w:val="nil"/>
          <w:between w:val="nil"/>
        </w:pBdr>
        <w:spacing w:line="288" w:lineRule="auto"/>
        <w:rPr>
          <w:rFonts w:ascii="Arial" w:hAnsi="Arial" w:cs="Arial"/>
        </w:rPr>
      </w:pPr>
      <w:r w:rsidRPr="00082B25">
        <w:rPr>
          <w:rFonts w:ascii="Arial" w:hAnsi="Arial" w:cs="Arial"/>
          <w:color w:val="000000"/>
        </w:rPr>
        <w:t xml:space="preserve">Who is involved in </w:t>
      </w:r>
      <w:r w:rsidRPr="00082B25">
        <w:rPr>
          <w:rFonts w:ascii="Arial" w:hAnsi="Arial" w:cs="Arial"/>
        </w:rPr>
        <w:t>service</w:t>
      </w:r>
      <w:r w:rsidRPr="00082B25">
        <w:rPr>
          <w:rFonts w:ascii="Arial" w:hAnsi="Arial" w:cs="Arial"/>
          <w:color w:val="000000"/>
        </w:rPr>
        <w:t xml:space="preserve"> coordination?</w:t>
      </w:r>
    </w:p>
    <w:p w14:paraId="3B84C745" w14:textId="77777777" w:rsidR="004C66BE" w:rsidRPr="00082B25" w:rsidRDefault="00000000" w:rsidP="001109DD">
      <w:pPr>
        <w:numPr>
          <w:ilvl w:val="2"/>
          <w:numId w:val="6"/>
        </w:numPr>
        <w:pBdr>
          <w:top w:val="nil"/>
          <w:left w:val="nil"/>
          <w:bottom w:val="nil"/>
          <w:right w:val="nil"/>
          <w:between w:val="nil"/>
        </w:pBdr>
        <w:spacing w:line="288" w:lineRule="auto"/>
        <w:rPr>
          <w:rFonts w:ascii="Arial" w:hAnsi="Arial" w:cs="Arial"/>
        </w:rPr>
      </w:pPr>
      <w:r w:rsidRPr="00082B25">
        <w:rPr>
          <w:rFonts w:ascii="Arial" w:hAnsi="Arial" w:cs="Arial"/>
          <w:color w:val="000000"/>
        </w:rPr>
        <w:t>i.e. Development of a Plan?</w:t>
      </w:r>
    </w:p>
    <w:p w14:paraId="6FDD7AB4" w14:textId="77777777" w:rsidR="004C66BE" w:rsidRPr="00082B25" w:rsidRDefault="00000000" w:rsidP="001109DD">
      <w:pPr>
        <w:numPr>
          <w:ilvl w:val="3"/>
          <w:numId w:val="6"/>
        </w:numPr>
        <w:pBdr>
          <w:top w:val="nil"/>
          <w:left w:val="nil"/>
          <w:bottom w:val="nil"/>
          <w:right w:val="nil"/>
          <w:between w:val="nil"/>
        </w:pBdr>
        <w:spacing w:line="288" w:lineRule="auto"/>
        <w:rPr>
          <w:rFonts w:ascii="Arial" w:hAnsi="Arial" w:cs="Arial"/>
        </w:rPr>
      </w:pPr>
      <w:r w:rsidRPr="00082B25">
        <w:rPr>
          <w:rFonts w:ascii="Arial" w:hAnsi="Arial" w:cs="Arial"/>
          <w:color w:val="000000"/>
        </w:rPr>
        <w:t>What does the plan look like?</w:t>
      </w:r>
    </w:p>
    <w:p w14:paraId="1EB94706" w14:textId="77777777" w:rsidR="004C66BE" w:rsidRPr="00082B25" w:rsidRDefault="00000000" w:rsidP="001109DD">
      <w:pPr>
        <w:numPr>
          <w:ilvl w:val="3"/>
          <w:numId w:val="6"/>
        </w:numPr>
        <w:pBdr>
          <w:top w:val="nil"/>
          <w:left w:val="nil"/>
          <w:bottom w:val="nil"/>
          <w:right w:val="nil"/>
          <w:between w:val="nil"/>
        </w:pBdr>
        <w:spacing w:line="288" w:lineRule="auto"/>
        <w:rPr>
          <w:rFonts w:ascii="Arial" w:hAnsi="Arial" w:cs="Arial"/>
        </w:rPr>
      </w:pPr>
      <w:r w:rsidRPr="00082B25">
        <w:rPr>
          <w:rFonts w:ascii="Arial" w:hAnsi="Arial" w:cs="Arial"/>
          <w:color w:val="000000"/>
        </w:rPr>
        <w:t>What is included in the plan?</w:t>
      </w:r>
    </w:p>
    <w:p w14:paraId="44E67FEE" w14:textId="77777777" w:rsidR="004C66BE" w:rsidRPr="00082B25" w:rsidRDefault="00000000" w:rsidP="001109DD">
      <w:pPr>
        <w:numPr>
          <w:ilvl w:val="3"/>
          <w:numId w:val="6"/>
        </w:numPr>
        <w:pBdr>
          <w:top w:val="nil"/>
          <w:left w:val="nil"/>
          <w:bottom w:val="nil"/>
          <w:right w:val="nil"/>
          <w:between w:val="nil"/>
        </w:pBdr>
        <w:spacing w:line="288" w:lineRule="auto"/>
        <w:rPr>
          <w:rFonts w:ascii="Arial" w:hAnsi="Arial" w:cs="Arial"/>
        </w:rPr>
      </w:pPr>
      <w:r w:rsidRPr="00082B25">
        <w:rPr>
          <w:rFonts w:ascii="Arial" w:hAnsi="Arial" w:cs="Arial"/>
          <w:color w:val="000000"/>
        </w:rPr>
        <w:t xml:space="preserve">Does your plan address </w:t>
      </w:r>
      <w:r w:rsidRPr="00082B25">
        <w:rPr>
          <w:rFonts w:ascii="Arial" w:hAnsi="Arial" w:cs="Arial"/>
        </w:rPr>
        <w:t>all resource and support needs including those not directly related to your program’s outcome</w:t>
      </w:r>
      <w:r w:rsidRPr="00082B25">
        <w:rPr>
          <w:rFonts w:ascii="Arial" w:hAnsi="Arial" w:cs="Arial"/>
          <w:color w:val="000000"/>
        </w:rPr>
        <w:t>?</w:t>
      </w:r>
    </w:p>
    <w:p w14:paraId="59C6A3A1" w14:textId="77777777" w:rsidR="004C66BE" w:rsidRPr="00082B25" w:rsidRDefault="00000000" w:rsidP="001109DD">
      <w:pPr>
        <w:numPr>
          <w:ilvl w:val="2"/>
          <w:numId w:val="6"/>
        </w:numPr>
        <w:pBdr>
          <w:top w:val="nil"/>
          <w:left w:val="nil"/>
          <w:bottom w:val="nil"/>
          <w:right w:val="nil"/>
          <w:between w:val="nil"/>
        </w:pBdr>
        <w:spacing w:line="288" w:lineRule="auto"/>
        <w:rPr>
          <w:rFonts w:ascii="Arial" w:hAnsi="Arial" w:cs="Arial"/>
        </w:rPr>
      </w:pPr>
      <w:r w:rsidRPr="00082B25">
        <w:rPr>
          <w:rFonts w:ascii="Arial" w:hAnsi="Arial" w:cs="Arial"/>
          <w:color w:val="000000"/>
        </w:rPr>
        <w:t xml:space="preserve">What </w:t>
      </w:r>
      <w:r w:rsidRPr="00082B25">
        <w:rPr>
          <w:rFonts w:ascii="Arial" w:hAnsi="Arial" w:cs="Arial"/>
        </w:rPr>
        <w:t>are the</w:t>
      </w:r>
      <w:r w:rsidRPr="00082B25">
        <w:rPr>
          <w:rFonts w:ascii="Arial" w:hAnsi="Arial" w:cs="Arial"/>
          <w:color w:val="000000"/>
        </w:rPr>
        <w:t xml:space="preserve"> outcome</w:t>
      </w:r>
      <w:r w:rsidRPr="00082B25">
        <w:rPr>
          <w:rFonts w:ascii="Arial" w:hAnsi="Arial" w:cs="Arial"/>
        </w:rPr>
        <w:t>s</w:t>
      </w:r>
      <w:r w:rsidRPr="00082B25">
        <w:rPr>
          <w:rFonts w:ascii="Arial" w:hAnsi="Arial" w:cs="Arial"/>
          <w:color w:val="000000"/>
        </w:rPr>
        <w:t xml:space="preserve"> for your program</w:t>
      </w:r>
      <w:r w:rsidRPr="00082B25">
        <w:rPr>
          <w:rFonts w:ascii="Arial" w:hAnsi="Arial" w:cs="Arial"/>
        </w:rPr>
        <w:t>?</w:t>
      </w:r>
    </w:p>
    <w:p w14:paraId="34802CFC" w14:textId="77777777" w:rsidR="004C66BE" w:rsidRPr="00082B25" w:rsidRDefault="00000000" w:rsidP="001109DD">
      <w:pPr>
        <w:numPr>
          <w:ilvl w:val="3"/>
          <w:numId w:val="6"/>
        </w:numPr>
        <w:pBdr>
          <w:top w:val="nil"/>
          <w:left w:val="nil"/>
          <w:bottom w:val="nil"/>
          <w:right w:val="nil"/>
          <w:between w:val="nil"/>
        </w:pBdr>
        <w:spacing w:line="288" w:lineRule="auto"/>
        <w:rPr>
          <w:rFonts w:ascii="Arial" w:hAnsi="Arial" w:cs="Arial"/>
        </w:rPr>
      </w:pPr>
      <w:r w:rsidRPr="00082B25">
        <w:rPr>
          <w:rFonts w:ascii="Arial" w:hAnsi="Arial" w:cs="Arial"/>
        </w:rPr>
        <w:t>Competitive Integrated Employment (full-time/part-time)?</w:t>
      </w:r>
    </w:p>
    <w:p w14:paraId="344A7CB0" w14:textId="77777777" w:rsidR="004C66BE" w:rsidRPr="00082B25" w:rsidRDefault="00000000" w:rsidP="001109DD">
      <w:pPr>
        <w:numPr>
          <w:ilvl w:val="3"/>
          <w:numId w:val="6"/>
        </w:numPr>
        <w:pBdr>
          <w:top w:val="nil"/>
          <w:left w:val="nil"/>
          <w:bottom w:val="nil"/>
          <w:right w:val="nil"/>
          <w:between w:val="nil"/>
        </w:pBdr>
        <w:spacing w:line="288" w:lineRule="auto"/>
        <w:rPr>
          <w:rFonts w:ascii="Arial" w:hAnsi="Arial" w:cs="Arial"/>
        </w:rPr>
      </w:pPr>
      <w:r w:rsidRPr="00082B25">
        <w:rPr>
          <w:rFonts w:ascii="Arial" w:hAnsi="Arial" w:cs="Arial"/>
        </w:rPr>
        <w:t>Credential or Certificate Attainment?</w:t>
      </w:r>
    </w:p>
    <w:p w14:paraId="289E4E2C" w14:textId="77777777" w:rsidR="004C66BE" w:rsidRPr="00082B25" w:rsidRDefault="00000000" w:rsidP="001109DD">
      <w:pPr>
        <w:numPr>
          <w:ilvl w:val="3"/>
          <w:numId w:val="6"/>
        </w:numPr>
        <w:pBdr>
          <w:top w:val="nil"/>
          <w:left w:val="nil"/>
          <w:bottom w:val="nil"/>
          <w:right w:val="nil"/>
          <w:between w:val="nil"/>
        </w:pBdr>
        <w:spacing w:line="288" w:lineRule="auto"/>
        <w:rPr>
          <w:rFonts w:ascii="Arial" w:hAnsi="Arial" w:cs="Arial"/>
        </w:rPr>
      </w:pPr>
      <w:r w:rsidRPr="00082B25">
        <w:rPr>
          <w:rFonts w:ascii="Arial" w:hAnsi="Arial" w:cs="Arial"/>
        </w:rPr>
        <w:t>Reduction or cessation of benefits or services?</w:t>
      </w:r>
    </w:p>
    <w:p w14:paraId="5C29A67B" w14:textId="77777777" w:rsidR="004C66BE" w:rsidRPr="00082B25" w:rsidRDefault="00000000" w:rsidP="001109DD">
      <w:pPr>
        <w:numPr>
          <w:ilvl w:val="3"/>
          <w:numId w:val="6"/>
        </w:numPr>
        <w:pBdr>
          <w:top w:val="nil"/>
          <w:left w:val="nil"/>
          <w:bottom w:val="nil"/>
          <w:right w:val="nil"/>
          <w:between w:val="nil"/>
        </w:pBdr>
        <w:spacing w:line="288" w:lineRule="auto"/>
        <w:rPr>
          <w:rFonts w:ascii="Arial" w:hAnsi="Arial" w:cs="Arial"/>
        </w:rPr>
      </w:pPr>
      <w:r w:rsidRPr="00082B25">
        <w:rPr>
          <w:rFonts w:ascii="Arial" w:hAnsi="Arial" w:cs="Arial"/>
        </w:rPr>
        <w:t>Financial Independence?</w:t>
      </w:r>
    </w:p>
    <w:p w14:paraId="44E494E0" w14:textId="77777777" w:rsidR="004C66BE" w:rsidRPr="00082B25" w:rsidRDefault="00000000" w:rsidP="001109DD">
      <w:pPr>
        <w:numPr>
          <w:ilvl w:val="2"/>
          <w:numId w:val="6"/>
        </w:numPr>
        <w:pBdr>
          <w:top w:val="nil"/>
          <w:left w:val="nil"/>
          <w:bottom w:val="nil"/>
          <w:right w:val="nil"/>
          <w:between w:val="nil"/>
        </w:pBdr>
        <w:spacing w:line="288" w:lineRule="auto"/>
        <w:rPr>
          <w:rFonts w:ascii="Arial" w:hAnsi="Arial" w:cs="Arial"/>
        </w:rPr>
      </w:pPr>
      <w:r w:rsidRPr="00082B25">
        <w:rPr>
          <w:rFonts w:ascii="Arial" w:hAnsi="Arial" w:cs="Arial"/>
        </w:rPr>
        <w:t xml:space="preserve">What are the outcomes the participant is </w:t>
      </w:r>
      <w:r w:rsidRPr="00082B25">
        <w:rPr>
          <w:rFonts w:ascii="Arial" w:hAnsi="Arial" w:cs="Arial"/>
          <w:color w:val="000000"/>
        </w:rPr>
        <w:t xml:space="preserve">trying </w:t>
      </w:r>
      <w:r w:rsidRPr="00082B25">
        <w:rPr>
          <w:rFonts w:ascii="Arial" w:hAnsi="Arial" w:cs="Arial"/>
        </w:rPr>
        <w:t>and/or expected to</w:t>
      </w:r>
      <w:r w:rsidRPr="00082B25">
        <w:rPr>
          <w:rFonts w:ascii="Arial" w:hAnsi="Arial" w:cs="Arial"/>
          <w:color w:val="000000"/>
        </w:rPr>
        <w:t xml:space="preserve"> achieve?</w:t>
      </w:r>
    </w:p>
    <w:p w14:paraId="10302733" w14:textId="77777777" w:rsidR="004C66BE" w:rsidRPr="00082B25" w:rsidRDefault="00000000" w:rsidP="001109DD">
      <w:pPr>
        <w:numPr>
          <w:ilvl w:val="3"/>
          <w:numId w:val="6"/>
        </w:numPr>
        <w:pBdr>
          <w:top w:val="nil"/>
          <w:left w:val="nil"/>
          <w:bottom w:val="nil"/>
          <w:right w:val="nil"/>
          <w:between w:val="nil"/>
        </w:pBdr>
        <w:spacing w:line="288" w:lineRule="auto"/>
        <w:rPr>
          <w:rFonts w:ascii="Arial" w:hAnsi="Arial" w:cs="Arial"/>
        </w:rPr>
      </w:pPr>
      <w:r w:rsidRPr="00082B25">
        <w:rPr>
          <w:rFonts w:ascii="Arial" w:hAnsi="Arial" w:cs="Arial"/>
          <w:color w:val="000000"/>
        </w:rPr>
        <w:t>Stable Mental Health?</w:t>
      </w:r>
    </w:p>
    <w:p w14:paraId="225C907E" w14:textId="77777777" w:rsidR="004C66BE" w:rsidRPr="00082B25" w:rsidRDefault="00000000" w:rsidP="001109DD">
      <w:pPr>
        <w:numPr>
          <w:ilvl w:val="3"/>
          <w:numId w:val="6"/>
        </w:numPr>
        <w:pBdr>
          <w:top w:val="nil"/>
          <w:left w:val="nil"/>
          <w:bottom w:val="nil"/>
          <w:right w:val="nil"/>
          <w:between w:val="nil"/>
        </w:pBdr>
        <w:spacing w:line="288" w:lineRule="auto"/>
        <w:rPr>
          <w:rFonts w:ascii="Arial" w:hAnsi="Arial" w:cs="Arial"/>
        </w:rPr>
      </w:pPr>
      <w:r w:rsidRPr="00082B25">
        <w:rPr>
          <w:rFonts w:ascii="Arial" w:hAnsi="Arial" w:cs="Arial"/>
          <w:color w:val="000000"/>
        </w:rPr>
        <w:t>Regular participation in counseling?</w:t>
      </w:r>
    </w:p>
    <w:p w14:paraId="541FF7C1" w14:textId="77777777" w:rsidR="004C66BE" w:rsidRPr="00082B25" w:rsidRDefault="00000000" w:rsidP="001109DD">
      <w:pPr>
        <w:numPr>
          <w:ilvl w:val="3"/>
          <w:numId w:val="6"/>
        </w:numPr>
        <w:pBdr>
          <w:top w:val="nil"/>
          <w:left w:val="nil"/>
          <w:bottom w:val="nil"/>
          <w:right w:val="nil"/>
          <w:between w:val="nil"/>
        </w:pBdr>
        <w:spacing w:line="288" w:lineRule="auto"/>
        <w:rPr>
          <w:rFonts w:ascii="Arial" w:hAnsi="Arial" w:cs="Arial"/>
        </w:rPr>
      </w:pPr>
      <w:r w:rsidRPr="00082B25">
        <w:rPr>
          <w:rFonts w:ascii="Arial" w:hAnsi="Arial" w:cs="Arial"/>
          <w:color w:val="000000"/>
        </w:rPr>
        <w:lastRenderedPageBreak/>
        <w:t>Employment?</w:t>
      </w:r>
    </w:p>
    <w:p w14:paraId="697099FA" w14:textId="77777777" w:rsidR="004C66BE" w:rsidRPr="00082B25" w:rsidRDefault="00000000" w:rsidP="001109DD">
      <w:pPr>
        <w:numPr>
          <w:ilvl w:val="3"/>
          <w:numId w:val="6"/>
        </w:numPr>
        <w:pBdr>
          <w:top w:val="nil"/>
          <w:left w:val="nil"/>
          <w:bottom w:val="nil"/>
          <w:right w:val="nil"/>
          <w:between w:val="nil"/>
        </w:pBdr>
        <w:spacing w:line="288" w:lineRule="auto"/>
        <w:rPr>
          <w:rFonts w:ascii="Arial" w:hAnsi="Arial" w:cs="Arial"/>
        </w:rPr>
      </w:pPr>
      <w:r w:rsidRPr="00082B25">
        <w:rPr>
          <w:rFonts w:ascii="Arial" w:hAnsi="Arial" w:cs="Arial"/>
          <w:color w:val="000000"/>
        </w:rPr>
        <w:t>Housing?</w:t>
      </w:r>
    </w:p>
    <w:p w14:paraId="1FCFF71F" w14:textId="77777777" w:rsidR="004C66BE" w:rsidRPr="00082B25" w:rsidRDefault="00000000" w:rsidP="001109DD">
      <w:pPr>
        <w:numPr>
          <w:ilvl w:val="3"/>
          <w:numId w:val="6"/>
        </w:numPr>
        <w:pBdr>
          <w:top w:val="nil"/>
          <w:left w:val="nil"/>
          <w:bottom w:val="nil"/>
          <w:right w:val="nil"/>
          <w:between w:val="nil"/>
        </w:pBdr>
        <w:spacing w:line="288" w:lineRule="auto"/>
        <w:rPr>
          <w:rFonts w:ascii="Arial" w:hAnsi="Arial" w:cs="Arial"/>
        </w:rPr>
      </w:pPr>
      <w:r w:rsidRPr="00082B25">
        <w:rPr>
          <w:rFonts w:ascii="Arial" w:hAnsi="Arial" w:cs="Arial"/>
          <w:color w:val="000000"/>
        </w:rPr>
        <w:t>Living Independently?</w:t>
      </w:r>
    </w:p>
    <w:p w14:paraId="084817F0" w14:textId="77777777" w:rsidR="004C66BE" w:rsidRPr="00082B25" w:rsidRDefault="00000000" w:rsidP="001109DD">
      <w:pPr>
        <w:numPr>
          <w:ilvl w:val="1"/>
          <w:numId w:val="6"/>
        </w:numPr>
        <w:pBdr>
          <w:top w:val="nil"/>
          <w:left w:val="nil"/>
          <w:bottom w:val="nil"/>
          <w:right w:val="nil"/>
          <w:between w:val="nil"/>
        </w:pBdr>
        <w:spacing w:line="288" w:lineRule="auto"/>
        <w:rPr>
          <w:rFonts w:ascii="Arial" w:hAnsi="Arial" w:cs="Arial"/>
        </w:rPr>
      </w:pPr>
      <w:r w:rsidRPr="00082B25">
        <w:rPr>
          <w:rFonts w:ascii="Arial" w:hAnsi="Arial" w:cs="Arial"/>
          <w:color w:val="000000"/>
        </w:rPr>
        <w:t>Once the Participant has a plan, then what happens?</w:t>
      </w:r>
    </w:p>
    <w:p w14:paraId="50CB0417" w14:textId="77777777" w:rsidR="004C66BE" w:rsidRPr="00082B25" w:rsidRDefault="00000000" w:rsidP="001109DD">
      <w:pPr>
        <w:numPr>
          <w:ilvl w:val="2"/>
          <w:numId w:val="6"/>
        </w:numPr>
        <w:pBdr>
          <w:top w:val="nil"/>
          <w:left w:val="nil"/>
          <w:bottom w:val="nil"/>
          <w:right w:val="nil"/>
          <w:between w:val="nil"/>
        </w:pBdr>
        <w:spacing w:line="288" w:lineRule="auto"/>
        <w:rPr>
          <w:rFonts w:ascii="Arial" w:hAnsi="Arial" w:cs="Arial"/>
        </w:rPr>
      </w:pPr>
      <w:r w:rsidRPr="00082B25">
        <w:rPr>
          <w:rFonts w:ascii="Arial" w:hAnsi="Arial" w:cs="Arial"/>
          <w:color w:val="000000"/>
        </w:rPr>
        <w:t xml:space="preserve">How long does your program provide </w:t>
      </w:r>
      <w:proofErr w:type="gramStart"/>
      <w:r w:rsidRPr="00082B25">
        <w:rPr>
          <w:rFonts w:ascii="Arial" w:hAnsi="Arial" w:cs="Arial"/>
          <w:color w:val="000000"/>
        </w:rPr>
        <w:t>services</w:t>
      </w:r>
      <w:proofErr w:type="gramEnd"/>
      <w:r w:rsidRPr="00082B25">
        <w:rPr>
          <w:rFonts w:ascii="Arial" w:hAnsi="Arial" w:cs="Arial"/>
          <w:color w:val="000000"/>
        </w:rPr>
        <w:t>?</w:t>
      </w:r>
    </w:p>
    <w:p w14:paraId="1768BF26" w14:textId="77777777" w:rsidR="004C66BE" w:rsidRPr="00082B25" w:rsidRDefault="00000000" w:rsidP="001109DD">
      <w:pPr>
        <w:numPr>
          <w:ilvl w:val="2"/>
          <w:numId w:val="6"/>
        </w:numPr>
        <w:pBdr>
          <w:top w:val="nil"/>
          <w:left w:val="nil"/>
          <w:bottom w:val="nil"/>
          <w:right w:val="nil"/>
          <w:between w:val="nil"/>
        </w:pBdr>
        <w:spacing w:line="288" w:lineRule="auto"/>
        <w:rPr>
          <w:rFonts w:ascii="Arial" w:hAnsi="Arial" w:cs="Arial"/>
        </w:rPr>
      </w:pPr>
      <w:r w:rsidRPr="00082B25">
        <w:rPr>
          <w:rFonts w:ascii="Arial" w:hAnsi="Arial" w:cs="Arial"/>
          <w:color w:val="000000"/>
        </w:rPr>
        <w:t>What happens or how does your program close a case?</w:t>
      </w:r>
    </w:p>
    <w:p w14:paraId="2879D1A6" w14:textId="77777777" w:rsidR="004C66BE" w:rsidRPr="00082B25" w:rsidRDefault="004C66BE" w:rsidP="001109DD">
      <w:pPr>
        <w:spacing w:line="288" w:lineRule="auto"/>
        <w:rPr>
          <w:rFonts w:ascii="Arial" w:hAnsi="Arial" w:cs="Arial"/>
        </w:rPr>
      </w:pPr>
    </w:p>
    <w:p w14:paraId="646C93A9" w14:textId="77777777" w:rsidR="004C66BE" w:rsidRPr="00082B25" w:rsidRDefault="004C66BE" w:rsidP="001109DD">
      <w:pPr>
        <w:spacing w:line="288" w:lineRule="auto"/>
        <w:rPr>
          <w:rFonts w:ascii="Arial" w:hAnsi="Arial" w:cs="Arial"/>
        </w:rPr>
      </w:pPr>
    </w:p>
    <w:p w14:paraId="3469A9BD" w14:textId="77777777" w:rsidR="004C66BE" w:rsidRPr="00082B25" w:rsidRDefault="004C66BE" w:rsidP="001109DD">
      <w:pPr>
        <w:spacing w:line="288" w:lineRule="auto"/>
        <w:rPr>
          <w:rFonts w:ascii="Arial" w:hAnsi="Arial" w:cs="Arial"/>
        </w:rPr>
      </w:pPr>
    </w:p>
    <w:p w14:paraId="54A18E5A" w14:textId="77777777" w:rsidR="004C66BE" w:rsidRPr="00082B25" w:rsidRDefault="004C66BE" w:rsidP="001109DD">
      <w:pPr>
        <w:spacing w:line="288" w:lineRule="auto"/>
        <w:rPr>
          <w:rFonts w:ascii="Arial" w:hAnsi="Arial" w:cs="Arial"/>
        </w:rPr>
      </w:pPr>
    </w:p>
    <w:p w14:paraId="54DEF29A" w14:textId="77777777" w:rsidR="004C66BE" w:rsidRPr="00082B25" w:rsidRDefault="00000000" w:rsidP="001109DD">
      <w:pPr>
        <w:spacing w:line="288" w:lineRule="auto"/>
        <w:rPr>
          <w:rFonts w:ascii="Arial" w:hAnsi="Arial" w:cs="Arial"/>
          <w:b/>
        </w:rPr>
      </w:pPr>
      <w:r w:rsidRPr="00082B25">
        <w:rPr>
          <w:rFonts w:ascii="Arial" w:hAnsi="Arial" w:cs="Arial"/>
          <w:b/>
        </w:rPr>
        <w:t>Program/Resource Mapping</w:t>
      </w:r>
    </w:p>
    <w:p w14:paraId="080DEAF8" w14:textId="77777777" w:rsidR="004C66BE" w:rsidRPr="00082B25" w:rsidRDefault="004C66BE" w:rsidP="001109DD">
      <w:pPr>
        <w:spacing w:line="288" w:lineRule="auto"/>
        <w:rPr>
          <w:rFonts w:ascii="Arial" w:hAnsi="Arial" w:cs="Arial"/>
          <w:b/>
        </w:rPr>
      </w:pPr>
    </w:p>
    <w:tbl>
      <w:tblPr>
        <w:tblStyle w:val="a"/>
        <w:tblW w:w="129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Pr>
      <w:tblGrid>
        <w:gridCol w:w="2313"/>
        <w:gridCol w:w="1871"/>
        <w:gridCol w:w="2234"/>
        <w:gridCol w:w="2515"/>
        <w:gridCol w:w="1994"/>
        <w:gridCol w:w="2023"/>
      </w:tblGrid>
      <w:tr w:rsidR="004C66BE" w:rsidRPr="00082B25" w14:paraId="38D5EA48" w14:textId="77777777" w:rsidTr="001109DD">
        <w:tc>
          <w:tcPr>
            <w:tcW w:w="2313" w:type="dxa"/>
            <w:vAlign w:val="bottom"/>
          </w:tcPr>
          <w:p w14:paraId="18FBEA96" w14:textId="77777777" w:rsidR="004C66BE" w:rsidRPr="00082B25" w:rsidRDefault="00000000" w:rsidP="001109DD">
            <w:pPr>
              <w:spacing w:line="288" w:lineRule="auto"/>
              <w:rPr>
                <w:rFonts w:ascii="Arial" w:hAnsi="Arial" w:cs="Arial"/>
                <w:b/>
              </w:rPr>
            </w:pPr>
            <w:r w:rsidRPr="00082B25">
              <w:rPr>
                <w:rFonts w:ascii="Arial" w:hAnsi="Arial" w:cs="Arial"/>
                <w:b/>
              </w:rPr>
              <w:t>Program</w:t>
            </w:r>
          </w:p>
        </w:tc>
        <w:tc>
          <w:tcPr>
            <w:tcW w:w="1871" w:type="dxa"/>
            <w:vAlign w:val="bottom"/>
          </w:tcPr>
          <w:p w14:paraId="136342B4" w14:textId="77777777" w:rsidR="004C66BE" w:rsidRPr="00082B25" w:rsidRDefault="00000000" w:rsidP="001109DD">
            <w:pPr>
              <w:spacing w:line="288" w:lineRule="auto"/>
              <w:rPr>
                <w:rFonts w:ascii="Arial" w:hAnsi="Arial" w:cs="Arial"/>
                <w:b/>
              </w:rPr>
            </w:pPr>
            <w:r w:rsidRPr="00082B25">
              <w:rPr>
                <w:rFonts w:ascii="Arial" w:hAnsi="Arial" w:cs="Arial"/>
                <w:b/>
              </w:rPr>
              <w:t>How do participants come to the agency or program?</w:t>
            </w:r>
          </w:p>
          <w:p w14:paraId="6202AE6F" w14:textId="77777777" w:rsidR="004C66BE" w:rsidRPr="00082B25" w:rsidRDefault="00000000" w:rsidP="001109DD">
            <w:pPr>
              <w:numPr>
                <w:ilvl w:val="0"/>
                <w:numId w:val="11"/>
              </w:numPr>
              <w:pBdr>
                <w:top w:val="nil"/>
                <w:left w:val="nil"/>
                <w:bottom w:val="nil"/>
                <w:right w:val="nil"/>
                <w:between w:val="nil"/>
              </w:pBdr>
              <w:spacing w:line="288" w:lineRule="auto"/>
              <w:rPr>
                <w:rFonts w:ascii="Arial" w:hAnsi="Arial" w:cs="Arial"/>
              </w:rPr>
            </w:pPr>
            <w:r w:rsidRPr="00082B25">
              <w:rPr>
                <w:rFonts w:ascii="Arial" w:hAnsi="Arial" w:cs="Arial"/>
                <w:color w:val="000000"/>
              </w:rPr>
              <w:t>Self- referral?</w:t>
            </w:r>
          </w:p>
          <w:p w14:paraId="1BEAB743" w14:textId="77777777" w:rsidR="004C66BE" w:rsidRPr="00082B25" w:rsidRDefault="00000000" w:rsidP="001109DD">
            <w:pPr>
              <w:numPr>
                <w:ilvl w:val="0"/>
                <w:numId w:val="11"/>
              </w:numPr>
              <w:pBdr>
                <w:top w:val="nil"/>
                <w:left w:val="nil"/>
                <w:bottom w:val="nil"/>
                <w:right w:val="nil"/>
                <w:between w:val="nil"/>
              </w:pBdr>
              <w:spacing w:line="288" w:lineRule="auto"/>
              <w:rPr>
                <w:rFonts w:ascii="Arial" w:hAnsi="Arial" w:cs="Arial"/>
              </w:rPr>
            </w:pPr>
            <w:proofErr w:type="gramStart"/>
            <w:r w:rsidRPr="00082B25">
              <w:rPr>
                <w:rFonts w:ascii="Arial" w:hAnsi="Arial" w:cs="Arial"/>
                <w:color w:val="000000"/>
              </w:rPr>
              <w:t>Other</w:t>
            </w:r>
            <w:proofErr w:type="gramEnd"/>
            <w:r w:rsidRPr="00082B25">
              <w:rPr>
                <w:rFonts w:ascii="Arial" w:hAnsi="Arial" w:cs="Arial"/>
                <w:color w:val="000000"/>
              </w:rPr>
              <w:t xml:space="preserve"> referral?</w:t>
            </w:r>
          </w:p>
        </w:tc>
        <w:tc>
          <w:tcPr>
            <w:tcW w:w="2234" w:type="dxa"/>
            <w:vAlign w:val="bottom"/>
          </w:tcPr>
          <w:p w14:paraId="16853E23" w14:textId="77777777" w:rsidR="004C66BE" w:rsidRPr="00082B25" w:rsidRDefault="00000000" w:rsidP="001109DD">
            <w:pPr>
              <w:spacing w:line="288" w:lineRule="auto"/>
              <w:rPr>
                <w:rFonts w:ascii="Arial" w:hAnsi="Arial" w:cs="Arial"/>
                <w:b/>
              </w:rPr>
            </w:pPr>
            <w:r w:rsidRPr="00082B25">
              <w:rPr>
                <w:rFonts w:ascii="Arial" w:hAnsi="Arial" w:cs="Arial"/>
                <w:b/>
              </w:rPr>
              <w:t>How does a participant access services?</w:t>
            </w:r>
          </w:p>
          <w:p w14:paraId="10AD926B" w14:textId="77777777" w:rsidR="004C66BE" w:rsidRPr="00082B25" w:rsidRDefault="00000000" w:rsidP="001109DD">
            <w:pPr>
              <w:numPr>
                <w:ilvl w:val="0"/>
                <w:numId w:val="10"/>
              </w:numPr>
              <w:pBdr>
                <w:top w:val="nil"/>
                <w:left w:val="nil"/>
                <w:bottom w:val="nil"/>
                <w:right w:val="nil"/>
                <w:between w:val="nil"/>
              </w:pBdr>
              <w:spacing w:line="288" w:lineRule="auto"/>
              <w:rPr>
                <w:rFonts w:ascii="Arial" w:hAnsi="Arial" w:cs="Arial"/>
              </w:rPr>
            </w:pPr>
            <w:r w:rsidRPr="00082B25">
              <w:rPr>
                <w:rFonts w:ascii="Arial" w:hAnsi="Arial" w:cs="Arial"/>
                <w:color w:val="000000"/>
              </w:rPr>
              <w:t>Orientation?</w:t>
            </w:r>
          </w:p>
          <w:p w14:paraId="6DD6D435" w14:textId="77777777" w:rsidR="004C66BE" w:rsidRPr="00082B25" w:rsidRDefault="00000000" w:rsidP="001109DD">
            <w:pPr>
              <w:numPr>
                <w:ilvl w:val="0"/>
                <w:numId w:val="10"/>
              </w:numPr>
              <w:pBdr>
                <w:top w:val="nil"/>
                <w:left w:val="nil"/>
                <w:bottom w:val="nil"/>
                <w:right w:val="nil"/>
                <w:between w:val="nil"/>
              </w:pBdr>
              <w:spacing w:line="288" w:lineRule="auto"/>
              <w:rPr>
                <w:rFonts w:ascii="Arial" w:hAnsi="Arial" w:cs="Arial"/>
              </w:rPr>
            </w:pPr>
            <w:r w:rsidRPr="00082B25">
              <w:rPr>
                <w:rFonts w:ascii="Arial" w:hAnsi="Arial" w:cs="Arial"/>
                <w:color w:val="000000"/>
              </w:rPr>
              <w:t>Application?</w:t>
            </w:r>
          </w:p>
          <w:p w14:paraId="6597DE14" w14:textId="77777777" w:rsidR="004C66BE" w:rsidRPr="00082B25" w:rsidRDefault="00000000" w:rsidP="001109DD">
            <w:pPr>
              <w:numPr>
                <w:ilvl w:val="0"/>
                <w:numId w:val="10"/>
              </w:numPr>
              <w:pBdr>
                <w:top w:val="nil"/>
                <w:left w:val="nil"/>
                <w:bottom w:val="nil"/>
                <w:right w:val="nil"/>
                <w:between w:val="nil"/>
              </w:pBdr>
              <w:spacing w:line="288" w:lineRule="auto"/>
              <w:rPr>
                <w:rFonts w:ascii="Arial" w:hAnsi="Arial" w:cs="Arial"/>
              </w:rPr>
            </w:pPr>
            <w:r w:rsidRPr="00082B25">
              <w:rPr>
                <w:rFonts w:ascii="Arial" w:hAnsi="Arial" w:cs="Arial"/>
                <w:color w:val="000000"/>
              </w:rPr>
              <w:t>Intake?</w:t>
            </w:r>
          </w:p>
        </w:tc>
        <w:tc>
          <w:tcPr>
            <w:tcW w:w="2515" w:type="dxa"/>
            <w:vAlign w:val="bottom"/>
          </w:tcPr>
          <w:p w14:paraId="0E2F839B" w14:textId="77777777" w:rsidR="004C66BE" w:rsidRPr="00082B25" w:rsidRDefault="00000000" w:rsidP="001109DD">
            <w:pPr>
              <w:spacing w:line="288" w:lineRule="auto"/>
              <w:rPr>
                <w:rFonts w:ascii="Arial" w:hAnsi="Arial" w:cs="Arial"/>
                <w:b/>
              </w:rPr>
            </w:pPr>
            <w:r w:rsidRPr="00082B25">
              <w:rPr>
                <w:rFonts w:ascii="Arial" w:hAnsi="Arial" w:cs="Arial"/>
                <w:b/>
              </w:rPr>
              <w:t>What happens after the initial access attempt?</w:t>
            </w:r>
          </w:p>
          <w:p w14:paraId="4FD878B8" w14:textId="10F43C96" w:rsidR="004C66BE" w:rsidRPr="00082B25" w:rsidRDefault="00000000" w:rsidP="001109DD">
            <w:pPr>
              <w:numPr>
                <w:ilvl w:val="0"/>
                <w:numId w:val="4"/>
              </w:numPr>
              <w:pBdr>
                <w:top w:val="nil"/>
                <w:left w:val="nil"/>
                <w:bottom w:val="nil"/>
                <w:right w:val="nil"/>
                <w:between w:val="nil"/>
              </w:pBdr>
              <w:spacing w:line="288" w:lineRule="auto"/>
              <w:rPr>
                <w:rFonts w:ascii="Arial" w:hAnsi="Arial" w:cs="Arial"/>
                <w:b/>
                <w:color w:val="000000"/>
              </w:rPr>
            </w:pPr>
            <w:r w:rsidRPr="00082B25">
              <w:rPr>
                <w:rFonts w:ascii="Arial" w:hAnsi="Arial" w:cs="Arial"/>
                <w:color w:val="000000"/>
              </w:rPr>
              <w:t>Eligibility determinatio</w:t>
            </w:r>
            <w:r w:rsidR="00082B25">
              <w:rPr>
                <w:rFonts w:ascii="Arial" w:hAnsi="Arial" w:cs="Arial"/>
                <w:color w:val="000000"/>
              </w:rPr>
              <w:t>n</w:t>
            </w:r>
            <w:r w:rsidRPr="00082B25">
              <w:rPr>
                <w:rFonts w:ascii="Arial" w:hAnsi="Arial" w:cs="Arial"/>
                <w:color w:val="000000"/>
              </w:rPr>
              <w:t>?</w:t>
            </w:r>
          </w:p>
          <w:p w14:paraId="3E9C1983" w14:textId="77777777" w:rsidR="004C66BE" w:rsidRPr="00082B25" w:rsidRDefault="00000000" w:rsidP="001109DD">
            <w:pPr>
              <w:numPr>
                <w:ilvl w:val="0"/>
                <w:numId w:val="4"/>
              </w:numPr>
              <w:pBdr>
                <w:top w:val="nil"/>
                <w:left w:val="nil"/>
                <w:bottom w:val="nil"/>
                <w:right w:val="nil"/>
                <w:between w:val="nil"/>
              </w:pBdr>
              <w:spacing w:line="288" w:lineRule="auto"/>
              <w:rPr>
                <w:rFonts w:ascii="Arial" w:hAnsi="Arial" w:cs="Arial"/>
                <w:b/>
                <w:color w:val="000000"/>
              </w:rPr>
            </w:pPr>
            <w:r w:rsidRPr="00082B25">
              <w:rPr>
                <w:rFonts w:ascii="Arial" w:hAnsi="Arial" w:cs="Arial"/>
                <w:color w:val="000000"/>
              </w:rPr>
              <w:t>How long from application to enrollment?</w:t>
            </w:r>
          </w:p>
        </w:tc>
        <w:tc>
          <w:tcPr>
            <w:tcW w:w="1994" w:type="dxa"/>
            <w:vAlign w:val="bottom"/>
          </w:tcPr>
          <w:p w14:paraId="058B9B4C" w14:textId="77777777" w:rsidR="004C66BE" w:rsidRPr="00082B25" w:rsidRDefault="00000000" w:rsidP="001109DD">
            <w:pPr>
              <w:spacing w:line="288" w:lineRule="auto"/>
              <w:rPr>
                <w:rFonts w:ascii="Arial" w:hAnsi="Arial" w:cs="Arial"/>
                <w:b/>
              </w:rPr>
            </w:pPr>
            <w:r w:rsidRPr="00082B25">
              <w:rPr>
                <w:rFonts w:ascii="Arial" w:hAnsi="Arial" w:cs="Arial"/>
                <w:b/>
              </w:rPr>
              <w:t xml:space="preserve">What services or resources and supports </w:t>
            </w:r>
            <w:proofErr w:type="gramStart"/>
            <w:r w:rsidRPr="00082B25">
              <w:rPr>
                <w:rFonts w:ascii="Arial" w:hAnsi="Arial" w:cs="Arial"/>
                <w:b/>
              </w:rPr>
              <w:t>does</w:t>
            </w:r>
            <w:proofErr w:type="gramEnd"/>
            <w:r w:rsidRPr="00082B25">
              <w:rPr>
                <w:rFonts w:ascii="Arial" w:hAnsi="Arial" w:cs="Arial"/>
                <w:b/>
              </w:rPr>
              <w:t xml:space="preserve"> the agency or program provide? How long </w:t>
            </w:r>
            <w:proofErr w:type="gramStart"/>
            <w:r w:rsidRPr="00082B25">
              <w:rPr>
                <w:rFonts w:ascii="Arial" w:hAnsi="Arial" w:cs="Arial"/>
                <w:b/>
              </w:rPr>
              <w:t>do</w:t>
            </w:r>
            <w:proofErr w:type="gramEnd"/>
            <w:r w:rsidRPr="00082B25">
              <w:rPr>
                <w:rFonts w:ascii="Arial" w:hAnsi="Arial" w:cs="Arial"/>
                <w:b/>
              </w:rPr>
              <w:t xml:space="preserve"> services </w:t>
            </w:r>
            <w:proofErr w:type="gramStart"/>
            <w:r w:rsidRPr="00082B25">
              <w:rPr>
                <w:rFonts w:ascii="Arial" w:hAnsi="Arial" w:cs="Arial"/>
                <w:b/>
              </w:rPr>
              <w:t>last</w:t>
            </w:r>
            <w:proofErr w:type="gramEnd"/>
            <w:r w:rsidRPr="00082B25">
              <w:rPr>
                <w:rFonts w:ascii="Arial" w:hAnsi="Arial" w:cs="Arial"/>
                <w:b/>
              </w:rPr>
              <w:t>? When do services start? Who provides the services?</w:t>
            </w:r>
          </w:p>
        </w:tc>
        <w:tc>
          <w:tcPr>
            <w:tcW w:w="2023" w:type="dxa"/>
            <w:vAlign w:val="bottom"/>
          </w:tcPr>
          <w:p w14:paraId="57D16AE1" w14:textId="77777777" w:rsidR="004C66BE" w:rsidRPr="00082B25" w:rsidRDefault="00000000" w:rsidP="001109DD">
            <w:pPr>
              <w:spacing w:line="288" w:lineRule="auto"/>
              <w:rPr>
                <w:rFonts w:ascii="Arial" w:hAnsi="Arial" w:cs="Arial"/>
                <w:b/>
              </w:rPr>
            </w:pPr>
            <w:r w:rsidRPr="00082B25">
              <w:rPr>
                <w:rFonts w:ascii="Arial" w:hAnsi="Arial" w:cs="Arial"/>
                <w:b/>
              </w:rPr>
              <w:t>What are the goals of the programs, agency/org providing the resource?</w:t>
            </w:r>
          </w:p>
          <w:p w14:paraId="17FE2364" w14:textId="77777777" w:rsidR="004C66BE" w:rsidRPr="00082B25" w:rsidRDefault="00000000" w:rsidP="001109DD">
            <w:pPr>
              <w:numPr>
                <w:ilvl w:val="0"/>
                <w:numId w:val="7"/>
              </w:numPr>
              <w:pBdr>
                <w:top w:val="nil"/>
                <w:left w:val="nil"/>
                <w:bottom w:val="nil"/>
                <w:right w:val="nil"/>
                <w:between w:val="nil"/>
              </w:pBdr>
              <w:spacing w:line="288" w:lineRule="auto"/>
              <w:rPr>
                <w:rFonts w:ascii="Arial" w:hAnsi="Arial" w:cs="Arial"/>
              </w:rPr>
            </w:pPr>
            <w:r w:rsidRPr="00082B25">
              <w:rPr>
                <w:rFonts w:ascii="Arial" w:hAnsi="Arial" w:cs="Arial"/>
                <w:color w:val="000000"/>
              </w:rPr>
              <w:t>Credential</w:t>
            </w:r>
          </w:p>
          <w:p w14:paraId="0BA06B27" w14:textId="77777777" w:rsidR="004C66BE" w:rsidRPr="00082B25" w:rsidRDefault="00000000" w:rsidP="001109DD">
            <w:pPr>
              <w:numPr>
                <w:ilvl w:val="0"/>
                <w:numId w:val="7"/>
              </w:numPr>
              <w:pBdr>
                <w:top w:val="nil"/>
                <w:left w:val="nil"/>
                <w:bottom w:val="nil"/>
                <w:right w:val="nil"/>
                <w:between w:val="nil"/>
              </w:pBdr>
              <w:spacing w:line="288" w:lineRule="auto"/>
              <w:rPr>
                <w:rFonts w:ascii="Arial" w:hAnsi="Arial" w:cs="Arial"/>
              </w:rPr>
            </w:pPr>
            <w:r w:rsidRPr="00082B25">
              <w:rPr>
                <w:rFonts w:ascii="Arial" w:hAnsi="Arial" w:cs="Arial"/>
                <w:color w:val="000000"/>
              </w:rPr>
              <w:t>Work</w:t>
            </w:r>
          </w:p>
          <w:p w14:paraId="243B7702" w14:textId="77777777" w:rsidR="004C66BE" w:rsidRPr="00082B25" w:rsidRDefault="00000000" w:rsidP="001109DD">
            <w:pPr>
              <w:numPr>
                <w:ilvl w:val="0"/>
                <w:numId w:val="7"/>
              </w:numPr>
              <w:pBdr>
                <w:top w:val="nil"/>
                <w:left w:val="nil"/>
                <w:bottom w:val="nil"/>
                <w:right w:val="nil"/>
                <w:between w:val="nil"/>
              </w:pBdr>
              <w:spacing w:line="288" w:lineRule="auto"/>
              <w:rPr>
                <w:rFonts w:ascii="Arial" w:hAnsi="Arial" w:cs="Arial"/>
              </w:rPr>
            </w:pPr>
            <w:r w:rsidRPr="00082B25">
              <w:rPr>
                <w:rFonts w:ascii="Arial" w:hAnsi="Arial" w:cs="Arial"/>
                <w:color w:val="000000"/>
              </w:rPr>
              <w:t>Housing</w:t>
            </w:r>
          </w:p>
          <w:p w14:paraId="18515847" w14:textId="77777777" w:rsidR="004C66BE" w:rsidRPr="00082B25" w:rsidRDefault="00000000" w:rsidP="001109DD">
            <w:pPr>
              <w:numPr>
                <w:ilvl w:val="0"/>
                <w:numId w:val="7"/>
              </w:numPr>
              <w:pBdr>
                <w:top w:val="nil"/>
                <w:left w:val="nil"/>
                <w:bottom w:val="nil"/>
                <w:right w:val="nil"/>
                <w:between w:val="nil"/>
              </w:pBdr>
              <w:spacing w:line="288" w:lineRule="auto"/>
              <w:rPr>
                <w:rFonts w:ascii="Arial" w:hAnsi="Arial" w:cs="Arial"/>
              </w:rPr>
            </w:pPr>
            <w:r w:rsidRPr="00082B25">
              <w:rPr>
                <w:rFonts w:ascii="Arial" w:hAnsi="Arial" w:cs="Arial"/>
                <w:color w:val="000000"/>
              </w:rPr>
              <w:t>Food Security</w:t>
            </w:r>
          </w:p>
          <w:p w14:paraId="03B45963" w14:textId="77777777" w:rsidR="004C66BE" w:rsidRPr="00082B25" w:rsidRDefault="00000000" w:rsidP="001109DD">
            <w:pPr>
              <w:numPr>
                <w:ilvl w:val="0"/>
                <w:numId w:val="7"/>
              </w:numPr>
              <w:pBdr>
                <w:top w:val="nil"/>
                <w:left w:val="nil"/>
                <w:bottom w:val="nil"/>
                <w:right w:val="nil"/>
                <w:between w:val="nil"/>
              </w:pBdr>
              <w:spacing w:line="288" w:lineRule="auto"/>
              <w:rPr>
                <w:rFonts w:ascii="Arial" w:hAnsi="Arial" w:cs="Arial"/>
              </w:rPr>
            </w:pPr>
            <w:r w:rsidRPr="00082B25">
              <w:rPr>
                <w:rFonts w:ascii="Arial" w:hAnsi="Arial" w:cs="Arial"/>
                <w:color w:val="000000"/>
              </w:rPr>
              <w:t>Financial Stability</w:t>
            </w:r>
          </w:p>
        </w:tc>
      </w:tr>
      <w:tr w:rsidR="001109DD" w:rsidRPr="00082B25" w14:paraId="6AC4E9B9" w14:textId="77777777" w:rsidTr="001109DD">
        <w:tc>
          <w:tcPr>
            <w:tcW w:w="2313" w:type="dxa"/>
            <w:shd w:val="clear" w:color="auto" w:fill="FFC000"/>
            <w:vAlign w:val="bottom"/>
          </w:tcPr>
          <w:p w14:paraId="4E2A694A" w14:textId="1B18399B" w:rsidR="001109DD" w:rsidRPr="00082B25" w:rsidRDefault="001109DD" w:rsidP="001109DD">
            <w:pPr>
              <w:spacing w:line="288" w:lineRule="auto"/>
              <w:rPr>
                <w:rFonts w:ascii="Arial" w:hAnsi="Arial" w:cs="Arial"/>
              </w:rPr>
            </w:pPr>
            <w:r w:rsidRPr="00082B25">
              <w:rPr>
                <w:rFonts w:ascii="Arial" w:hAnsi="Arial" w:cs="Arial"/>
                <w:b/>
              </w:rPr>
              <w:t xml:space="preserve">Charting the Life Course Domain – </w:t>
            </w:r>
            <w:r w:rsidRPr="00082B25">
              <w:rPr>
                <w:rFonts w:ascii="Arial" w:hAnsi="Arial" w:cs="Arial"/>
                <w:b/>
              </w:rPr>
              <w:lastRenderedPageBreak/>
              <w:t>Daily Life &amp; Employment</w:t>
            </w:r>
          </w:p>
        </w:tc>
        <w:tc>
          <w:tcPr>
            <w:tcW w:w="1871" w:type="dxa"/>
            <w:shd w:val="clear" w:color="auto" w:fill="FFC000"/>
            <w:vAlign w:val="bottom"/>
          </w:tcPr>
          <w:p w14:paraId="4C1627C7" w14:textId="77777777" w:rsidR="001109DD" w:rsidRPr="00082B25" w:rsidRDefault="001109DD" w:rsidP="001109DD">
            <w:pPr>
              <w:spacing w:line="288" w:lineRule="auto"/>
              <w:rPr>
                <w:rFonts w:ascii="Arial" w:hAnsi="Arial" w:cs="Arial"/>
                <w:b/>
              </w:rPr>
            </w:pPr>
          </w:p>
        </w:tc>
        <w:tc>
          <w:tcPr>
            <w:tcW w:w="2234" w:type="dxa"/>
            <w:shd w:val="clear" w:color="auto" w:fill="FFC000"/>
            <w:vAlign w:val="bottom"/>
          </w:tcPr>
          <w:p w14:paraId="0900ECB7" w14:textId="77777777" w:rsidR="001109DD" w:rsidRPr="00082B25" w:rsidRDefault="001109DD" w:rsidP="001109DD">
            <w:pPr>
              <w:spacing w:line="288" w:lineRule="auto"/>
              <w:rPr>
                <w:rFonts w:ascii="Arial" w:hAnsi="Arial" w:cs="Arial"/>
                <w:b/>
              </w:rPr>
            </w:pPr>
          </w:p>
        </w:tc>
        <w:tc>
          <w:tcPr>
            <w:tcW w:w="2515" w:type="dxa"/>
            <w:shd w:val="clear" w:color="auto" w:fill="FFC000"/>
            <w:vAlign w:val="bottom"/>
          </w:tcPr>
          <w:p w14:paraId="0385DFC8" w14:textId="77777777" w:rsidR="001109DD" w:rsidRPr="00082B25" w:rsidRDefault="001109DD" w:rsidP="001109DD">
            <w:pPr>
              <w:spacing w:line="288" w:lineRule="auto"/>
              <w:rPr>
                <w:rFonts w:ascii="Arial" w:hAnsi="Arial" w:cs="Arial"/>
                <w:b/>
              </w:rPr>
            </w:pPr>
          </w:p>
        </w:tc>
        <w:tc>
          <w:tcPr>
            <w:tcW w:w="1994" w:type="dxa"/>
            <w:shd w:val="clear" w:color="auto" w:fill="FFC000"/>
            <w:vAlign w:val="bottom"/>
          </w:tcPr>
          <w:p w14:paraId="41E6B115" w14:textId="77777777" w:rsidR="001109DD" w:rsidRPr="00082B25" w:rsidRDefault="001109DD" w:rsidP="001109DD">
            <w:pPr>
              <w:spacing w:line="288" w:lineRule="auto"/>
              <w:rPr>
                <w:rFonts w:ascii="Arial" w:hAnsi="Arial" w:cs="Arial"/>
                <w:b/>
              </w:rPr>
            </w:pPr>
          </w:p>
        </w:tc>
        <w:tc>
          <w:tcPr>
            <w:tcW w:w="2023" w:type="dxa"/>
            <w:shd w:val="clear" w:color="auto" w:fill="FFC000"/>
            <w:vAlign w:val="bottom"/>
          </w:tcPr>
          <w:p w14:paraId="4A2439A9" w14:textId="77777777" w:rsidR="001109DD" w:rsidRPr="00082B25" w:rsidRDefault="001109DD" w:rsidP="001109DD">
            <w:pPr>
              <w:spacing w:line="288" w:lineRule="auto"/>
              <w:rPr>
                <w:rFonts w:ascii="Arial" w:hAnsi="Arial" w:cs="Arial"/>
                <w:b/>
              </w:rPr>
            </w:pPr>
          </w:p>
        </w:tc>
      </w:tr>
      <w:tr w:rsidR="004C66BE" w:rsidRPr="00082B25" w14:paraId="408D3301" w14:textId="77777777" w:rsidTr="001109DD">
        <w:tc>
          <w:tcPr>
            <w:tcW w:w="2313" w:type="dxa"/>
            <w:vAlign w:val="bottom"/>
          </w:tcPr>
          <w:p w14:paraId="345F5BD9" w14:textId="77777777" w:rsidR="004C66BE" w:rsidRPr="00082B25" w:rsidRDefault="00000000" w:rsidP="001109DD">
            <w:pPr>
              <w:spacing w:line="288" w:lineRule="auto"/>
              <w:rPr>
                <w:rFonts w:ascii="Arial" w:hAnsi="Arial" w:cs="Arial"/>
              </w:rPr>
            </w:pPr>
            <w:r w:rsidRPr="00082B25">
              <w:rPr>
                <w:rFonts w:ascii="Arial" w:hAnsi="Arial" w:cs="Arial"/>
              </w:rPr>
              <w:t>Vocational Rehabilitation</w:t>
            </w:r>
          </w:p>
        </w:tc>
        <w:tc>
          <w:tcPr>
            <w:tcW w:w="1871" w:type="dxa"/>
            <w:vAlign w:val="bottom"/>
          </w:tcPr>
          <w:p w14:paraId="495357C1" w14:textId="77777777" w:rsidR="004C66BE" w:rsidRPr="00082B25" w:rsidRDefault="004C66BE" w:rsidP="001109DD">
            <w:pPr>
              <w:spacing w:line="288" w:lineRule="auto"/>
              <w:rPr>
                <w:rFonts w:ascii="Arial" w:hAnsi="Arial" w:cs="Arial"/>
                <w:b/>
              </w:rPr>
            </w:pPr>
          </w:p>
        </w:tc>
        <w:tc>
          <w:tcPr>
            <w:tcW w:w="2234" w:type="dxa"/>
            <w:vAlign w:val="bottom"/>
          </w:tcPr>
          <w:p w14:paraId="1D5A66FD" w14:textId="77777777" w:rsidR="004C66BE" w:rsidRPr="00082B25" w:rsidRDefault="004C66BE" w:rsidP="001109DD">
            <w:pPr>
              <w:spacing w:line="288" w:lineRule="auto"/>
              <w:rPr>
                <w:rFonts w:ascii="Arial" w:hAnsi="Arial" w:cs="Arial"/>
                <w:b/>
              </w:rPr>
            </w:pPr>
          </w:p>
        </w:tc>
        <w:tc>
          <w:tcPr>
            <w:tcW w:w="2515" w:type="dxa"/>
            <w:vAlign w:val="bottom"/>
          </w:tcPr>
          <w:p w14:paraId="302DA7DE" w14:textId="77777777" w:rsidR="004C66BE" w:rsidRPr="00082B25" w:rsidRDefault="004C66BE" w:rsidP="001109DD">
            <w:pPr>
              <w:spacing w:line="288" w:lineRule="auto"/>
              <w:rPr>
                <w:rFonts w:ascii="Arial" w:hAnsi="Arial" w:cs="Arial"/>
                <w:b/>
              </w:rPr>
            </w:pPr>
          </w:p>
        </w:tc>
        <w:tc>
          <w:tcPr>
            <w:tcW w:w="1994" w:type="dxa"/>
            <w:vAlign w:val="bottom"/>
          </w:tcPr>
          <w:p w14:paraId="628DACB7" w14:textId="77777777" w:rsidR="004C66BE" w:rsidRPr="00082B25" w:rsidRDefault="004C66BE" w:rsidP="001109DD">
            <w:pPr>
              <w:spacing w:line="288" w:lineRule="auto"/>
              <w:rPr>
                <w:rFonts w:ascii="Arial" w:hAnsi="Arial" w:cs="Arial"/>
                <w:b/>
              </w:rPr>
            </w:pPr>
          </w:p>
        </w:tc>
        <w:tc>
          <w:tcPr>
            <w:tcW w:w="2023" w:type="dxa"/>
            <w:vAlign w:val="bottom"/>
          </w:tcPr>
          <w:p w14:paraId="7027C3BE" w14:textId="77777777" w:rsidR="004C66BE" w:rsidRPr="00082B25" w:rsidRDefault="004C66BE" w:rsidP="001109DD">
            <w:pPr>
              <w:spacing w:line="288" w:lineRule="auto"/>
              <w:rPr>
                <w:rFonts w:ascii="Arial" w:hAnsi="Arial" w:cs="Arial"/>
                <w:b/>
              </w:rPr>
            </w:pPr>
          </w:p>
        </w:tc>
      </w:tr>
      <w:tr w:rsidR="004C66BE" w:rsidRPr="00082B25" w14:paraId="1A453542" w14:textId="77777777" w:rsidTr="001109DD">
        <w:tc>
          <w:tcPr>
            <w:tcW w:w="2313" w:type="dxa"/>
            <w:vAlign w:val="bottom"/>
          </w:tcPr>
          <w:p w14:paraId="03EA8542" w14:textId="77777777" w:rsidR="004C66BE" w:rsidRPr="00082B25" w:rsidRDefault="00000000" w:rsidP="001109DD">
            <w:pPr>
              <w:spacing w:line="288" w:lineRule="auto"/>
              <w:rPr>
                <w:rFonts w:ascii="Arial" w:hAnsi="Arial" w:cs="Arial"/>
              </w:rPr>
            </w:pPr>
            <w:r w:rsidRPr="00082B25">
              <w:rPr>
                <w:rFonts w:ascii="Arial" w:hAnsi="Arial" w:cs="Arial"/>
              </w:rPr>
              <w:t>WIOA Title 1</w:t>
            </w:r>
          </w:p>
          <w:p w14:paraId="5706EAED" w14:textId="77777777" w:rsidR="004C66BE" w:rsidRPr="00082B25" w:rsidRDefault="00000000" w:rsidP="001109DD">
            <w:pPr>
              <w:numPr>
                <w:ilvl w:val="0"/>
                <w:numId w:val="12"/>
              </w:numPr>
              <w:pBdr>
                <w:top w:val="nil"/>
                <w:left w:val="nil"/>
                <w:bottom w:val="nil"/>
                <w:right w:val="nil"/>
                <w:between w:val="nil"/>
              </w:pBdr>
              <w:spacing w:line="288" w:lineRule="auto"/>
              <w:rPr>
                <w:rFonts w:ascii="Arial" w:hAnsi="Arial" w:cs="Arial"/>
              </w:rPr>
            </w:pPr>
            <w:r w:rsidRPr="00082B25">
              <w:rPr>
                <w:rFonts w:ascii="Arial" w:hAnsi="Arial" w:cs="Arial"/>
                <w:color w:val="000000"/>
              </w:rPr>
              <w:t xml:space="preserve">Adult </w:t>
            </w:r>
          </w:p>
          <w:p w14:paraId="3F6F578C" w14:textId="77777777" w:rsidR="004C66BE" w:rsidRPr="00082B25" w:rsidRDefault="00000000" w:rsidP="001109DD">
            <w:pPr>
              <w:numPr>
                <w:ilvl w:val="0"/>
                <w:numId w:val="12"/>
              </w:numPr>
              <w:pBdr>
                <w:top w:val="nil"/>
                <w:left w:val="nil"/>
                <w:bottom w:val="nil"/>
                <w:right w:val="nil"/>
                <w:between w:val="nil"/>
              </w:pBdr>
              <w:spacing w:line="288" w:lineRule="auto"/>
              <w:rPr>
                <w:rFonts w:ascii="Arial" w:hAnsi="Arial" w:cs="Arial"/>
              </w:rPr>
            </w:pPr>
            <w:r w:rsidRPr="00082B25">
              <w:rPr>
                <w:rFonts w:ascii="Arial" w:hAnsi="Arial" w:cs="Arial"/>
                <w:color w:val="000000"/>
              </w:rPr>
              <w:t>Youth</w:t>
            </w:r>
          </w:p>
        </w:tc>
        <w:tc>
          <w:tcPr>
            <w:tcW w:w="1871" w:type="dxa"/>
            <w:vAlign w:val="bottom"/>
          </w:tcPr>
          <w:p w14:paraId="2D7E5A58" w14:textId="77777777" w:rsidR="004C66BE" w:rsidRPr="00082B25" w:rsidRDefault="004C66BE" w:rsidP="001109DD">
            <w:pPr>
              <w:spacing w:line="288" w:lineRule="auto"/>
              <w:rPr>
                <w:rFonts w:ascii="Arial" w:hAnsi="Arial" w:cs="Arial"/>
                <w:b/>
              </w:rPr>
            </w:pPr>
          </w:p>
        </w:tc>
        <w:tc>
          <w:tcPr>
            <w:tcW w:w="2234" w:type="dxa"/>
            <w:vAlign w:val="bottom"/>
          </w:tcPr>
          <w:p w14:paraId="635CBC8E" w14:textId="77777777" w:rsidR="004C66BE" w:rsidRPr="00082B25" w:rsidRDefault="004C66BE" w:rsidP="001109DD">
            <w:pPr>
              <w:spacing w:line="288" w:lineRule="auto"/>
              <w:rPr>
                <w:rFonts w:ascii="Arial" w:hAnsi="Arial" w:cs="Arial"/>
                <w:b/>
              </w:rPr>
            </w:pPr>
          </w:p>
        </w:tc>
        <w:tc>
          <w:tcPr>
            <w:tcW w:w="2515" w:type="dxa"/>
            <w:vAlign w:val="bottom"/>
          </w:tcPr>
          <w:p w14:paraId="77BA8493" w14:textId="77777777" w:rsidR="004C66BE" w:rsidRPr="00082B25" w:rsidRDefault="004C66BE" w:rsidP="001109DD">
            <w:pPr>
              <w:spacing w:line="288" w:lineRule="auto"/>
              <w:rPr>
                <w:rFonts w:ascii="Arial" w:hAnsi="Arial" w:cs="Arial"/>
                <w:b/>
              </w:rPr>
            </w:pPr>
          </w:p>
        </w:tc>
        <w:tc>
          <w:tcPr>
            <w:tcW w:w="1994" w:type="dxa"/>
            <w:vAlign w:val="bottom"/>
          </w:tcPr>
          <w:p w14:paraId="497CF84F" w14:textId="77777777" w:rsidR="004C66BE" w:rsidRPr="00082B25" w:rsidRDefault="004C66BE" w:rsidP="001109DD">
            <w:pPr>
              <w:spacing w:line="288" w:lineRule="auto"/>
              <w:rPr>
                <w:rFonts w:ascii="Arial" w:hAnsi="Arial" w:cs="Arial"/>
                <w:b/>
              </w:rPr>
            </w:pPr>
          </w:p>
        </w:tc>
        <w:tc>
          <w:tcPr>
            <w:tcW w:w="2023" w:type="dxa"/>
            <w:vAlign w:val="bottom"/>
          </w:tcPr>
          <w:p w14:paraId="5A4EC0BF" w14:textId="77777777" w:rsidR="004C66BE" w:rsidRPr="00082B25" w:rsidRDefault="004C66BE" w:rsidP="001109DD">
            <w:pPr>
              <w:spacing w:line="288" w:lineRule="auto"/>
              <w:rPr>
                <w:rFonts w:ascii="Arial" w:hAnsi="Arial" w:cs="Arial"/>
                <w:b/>
              </w:rPr>
            </w:pPr>
          </w:p>
        </w:tc>
      </w:tr>
      <w:tr w:rsidR="004C66BE" w:rsidRPr="00082B25" w14:paraId="3B07F83D" w14:textId="77777777" w:rsidTr="001109DD">
        <w:tc>
          <w:tcPr>
            <w:tcW w:w="2313" w:type="dxa"/>
            <w:vAlign w:val="bottom"/>
          </w:tcPr>
          <w:p w14:paraId="6C18DE98" w14:textId="77777777" w:rsidR="004C66BE" w:rsidRPr="00082B25" w:rsidRDefault="00000000" w:rsidP="001109DD">
            <w:pPr>
              <w:spacing w:line="288" w:lineRule="auto"/>
              <w:rPr>
                <w:rFonts w:ascii="Arial" w:hAnsi="Arial" w:cs="Arial"/>
              </w:rPr>
            </w:pPr>
            <w:r w:rsidRPr="00082B25">
              <w:rPr>
                <w:rFonts w:ascii="Arial" w:hAnsi="Arial" w:cs="Arial"/>
              </w:rPr>
              <w:t>Adult Basic Education</w:t>
            </w:r>
          </w:p>
        </w:tc>
        <w:tc>
          <w:tcPr>
            <w:tcW w:w="1871" w:type="dxa"/>
            <w:vAlign w:val="bottom"/>
          </w:tcPr>
          <w:p w14:paraId="11206136" w14:textId="77777777" w:rsidR="004C66BE" w:rsidRPr="00082B25" w:rsidRDefault="004C66BE" w:rsidP="001109DD">
            <w:pPr>
              <w:spacing w:line="288" w:lineRule="auto"/>
              <w:rPr>
                <w:rFonts w:ascii="Arial" w:hAnsi="Arial" w:cs="Arial"/>
                <w:b/>
              </w:rPr>
            </w:pPr>
          </w:p>
        </w:tc>
        <w:tc>
          <w:tcPr>
            <w:tcW w:w="2234" w:type="dxa"/>
            <w:vAlign w:val="bottom"/>
          </w:tcPr>
          <w:p w14:paraId="223E0EFD" w14:textId="77777777" w:rsidR="004C66BE" w:rsidRPr="00082B25" w:rsidRDefault="004C66BE" w:rsidP="001109DD">
            <w:pPr>
              <w:spacing w:line="288" w:lineRule="auto"/>
              <w:rPr>
                <w:rFonts w:ascii="Arial" w:hAnsi="Arial" w:cs="Arial"/>
                <w:b/>
              </w:rPr>
            </w:pPr>
          </w:p>
        </w:tc>
        <w:tc>
          <w:tcPr>
            <w:tcW w:w="2515" w:type="dxa"/>
            <w:vAlign w:val="bottom"/>
          </w:tcPr>
          <w:p w14:paraId="41D1C67E" w14:textId="77777777" w:rsidR="004C66BE" w:rsidRPr="00082B25" w:rsidRDefault="004C66BE" w:rsidP="001109DD">
            <w:pPr>
              <w:spacing w:line="288" w:lineRule="auto"/>
              <w:rPr>
                <w:rFonts w:ascii="Arial" w:hAnsi="Arial" w:cs="Arial"/>
                <w:b/>
              </w:rPr>
            </w:pPr>
          </w:p>
        </w:tc>
        <w:tc>
          <w:tcPr>
            <w:tcW w:w="1994" w:type="dxa"/>
            <w:vAlign w:val="bottom"/>
          </w:tcPr>
          <w:p w14:paraId="27B8ADA9" w14:textId="77777777" w:rsidR="004C66BE" w:rsidRPr="00082B25" w:rsidRDefault="004C66BE" w:rsidP="001109DD">
            <w:pPr>
              <w:spacing w:line="288" w:lineRule="auto"/>
              <w:rPr>
                <w:rFonts w:ascii="Arial" w:hAnsi="Arial" w:cs="Arial"/>
                <w:b/>
              </w:rPr>
            </w:pPr>
          </w:p>
        </w:tc>
        <w:tc>
          <w:tcPr>
            <w:tcW w:w="2023" w:type="dxa"/>
            <w:vAlign w:val="bottom"/>
          </w:tcPr>
          <w:p w14:paraId="72EAF6B8" w14:textId="77777777" w:rsidR="004C66BE" w:rsidRPr="00082B25" w:rsidRDefault="004C66BE" w:rsidP="001109DD">
            <w:pPr>
              <w:spacing w:line="288" w:lineRule="auto"/>
              <w:rPr>
                <w:rFonts w:ascii="Arial" w:hAnsi="Arial" w:cs="Arial"/>
                <w:b/>
              </w:rPr>
            </w:pPr>
          </w:p>
        </w:tc>
      </w:tr>
      <w:tr w:rsidR="004C66BE" w:rsidRPr="00082B25" w14:paraId="220579FB" w14:textId="77777777" w:rsidTr="001109DD">
        <w:tc>
          <w:tcPr>
            <w:tcW w:w="2313" w:type="dxa"/>
            <w:vAlign w:val="bottom"/>
          </w:tcPr>
          <w:p w14:paraId="3BCB1EB1" w14:textId="77777777" w:rsidR="004C66BE" w:rsidRPr="00082B25" w:rsidRDefault="00000000" w:rsidP="001109DD">
            <w:pPr>
              <w:spacing w:line="288" w:lineRule="auto"/>
              <w:rPr>
                <w:rFonts w:ascii="Arial" w:hAnsi="Arial" w:cs="Arial"/>
              </w:rPr>
            </w:pPr>
            <w:r w:rsidRPr="00082B25">
              <w:rPr>
                <w:rFonts w:ascii="Arial" w:hAnsi="Arial" w:cs="Arial"/>
              </w:rPr>
              <w:t>WIOA Title 3</w:t>
            </w:r>
          </w:p>
          <w:p w14:paraId="7A6540AB" w14:textId="77777777" w:rsidR="004C66BE" w:rsidRPr="00082B25" w:rsidRDefault="00000000" w:rsidP="001109DD">
            <w:pPr>
              <w:numPr>
                <w:ilvl w:val="0"/>
                <w:numId w:val="1"/>
              </w:numPr>
              <w:pBdr>
                <w:top w:val="nil"/>
                <w:left w:val="nil"/>
                <w:bottom w:val="nil"/>
                <w:right w:val="nil"/>
                <w:between w:val="nil"/>
              </w:pBdr>
              <w:spacing w:line="288" w:lineRule="auto"/>
              <w:rPr>
                <w:rFonts w:ascii="Arial" w:hAnsi="Arial" w:cs="Arial"/>
              </w:rPr>
            </w:pPr>
            <w:r w:rsidRPr="00082B25">
              <w:rPr>
                <w:rFonts w:ascii="Arial" w:hAnsi="Arial" w:cs="Arial"/>
                <w:color w:val="000000"/>
              </w:rPr>
              <w:t>Wagner-Peyser</w:t>
            </w:r>
          </w:p>
          <w:p w14:paraId="196ECE32" w14:textId="77777777" w:rsidR="004C66BE" w:rsidRPr="00082B25" w:rsidRDefault="00000000" w:rsidP="001109DD">
            <w:pPr>
              <w:numPr>
                <w:ilvl w:val="0"/>
                <w:numId w:val="1"/>
              </w:numPr>
              <w:pBdr>
                <w:top w:val="nil"/>
                <w:left w:val="nil"/>
                <w:bottom w:val="nil"/>
                <w:right w:val="nil"/>
                <w:between w:val="nil"/>
              </w:pBdr>
              <w:spacing w:line="288" w:lineRule="auto"/>
              <w:rPr>
                <w:rFonts w:ascii="Arial" w:hAnsi="Arial" w:cs="Arial"/>
              </w:rPr>
            </w:pPr>
            <w:r w:rsidRPr="00082B25">
              <w:rPr>
                <w:rFonts w:ascii="Arial" w:hAnsi="Arial" w:cs="Arial"/>
                <w:color w:val="000000"/>
              </w:rPr>
              <w:t>Business Services Specialists</w:t>
            </w:r>
          </w:p>
          <w:p w14:paraId="4AE90132" w14:textId="77777777" w:rsidR="004C66BE" w:rsidRPr="00082B25" w:rsidRDefault="00000000" w:rsidP="001109DD">
            <w:pPr>
              <w:numPr>
                <w:ilvl w:val="0"/>
                <w:numId w:val="1"/>
              </w:numPr>
              <w:pBdr>
                <w:top w:val="nil"/>
                <w:left w:val="nil"/>
                <w:bottom w:val="nil"/>
                <w:right w:val="nil"/>
                <w:between w:val="nil"/>
              </w:pBdr>
              <w:spacing w:line="288" w:lineRule="auto"/>
              <w:rPr>
                <w:rFonts w:ascii="Arial" w:hAnsi="Arial" w:cs="Arial"/>
              </w:rPr>
            </w:pPr>
            <w:r w:rsidRPr="00082B25">
              <w:rPr>
                <w:rFonts w:ascii="Arial" w:hAnsi="Arial" w:cs="Arial"/>
                <w:color w:val="000000"/>
              </w:rPr>
              <w:t xml:space="preserve">Resource Room </w:t>
            </w:r>
          </w:p>
        </w:tc>
        <w:tc>
          <w:tcPr>
            <w:tcW w:w="1871" w:type="dxa"/>
            <w:vAlign w:val="bottom"/>
          </w:tcPr>
          <w:p w14:paraId="67DFBB5F" w14:textId="77777777" w:rsidR="004C66BE" w:rsidRPr="00082B25" w:rsidRDefault="004C66BE" w:rsidP="001109DD">
            <w:pPr>
              <w:spacing w:line="288" w:lineRule="auto"/>
              <w:rPr>
                <w:rFonts w:ascii="Arial" w:hAnsi="Arial" w:cs="Arial"/>
                <w:b/>
              </w:rPr>
            </w:pPr>
          </w:p>
        </w:tc>
        <w:tc>
          <w:tcPr>
            <w:tcW w:w="2234" w:type="dxa"/>
            <w:vAlign w:val="bottom"/>
          </w:tcPr>
          <w:p w14:paraId="0D240E0C" w14:textId="77777777" w:rsidR="004C66BE" w:rsidRPr="00082B25" w:rsidRDefault="004C66BE" w:rsidP="001109DD">
            <w:pPr>
              <w:spacing w:line="288" w:lineRule="auto"/>
              <w:rPr>
                <w:rFonts w:ascii="Arial" w:hAnsi="Arial" w:cs="Arial"/>
                <w:b/>
              </w:rPr>
            </w:pPr>
          </w:p>
        </w:tc>
        <w:tc>
          <w:tcPr>
            <w:tcW w:w="2515" w:type="dxa"/>
            <w:vAlign w:val="bottom"/>
          </w:tcPr>
          <w:p w14:paraId="3B3B905E" w14:textId="77777777" w:rsidR="004C66BE" w:rsidRPr="00082B25" w:rsidRDefault="004C66BE" w:rsidP="001109DD">
            <w:pPr>
              <w:spacing w:line="288" w:lineRule="auto"/>
              <w:rPr>
                <w:rFonts w:ascii="Arial" w:hAnsi="Arial" w:cs="Arial"/>
                <w:b/>
              </w:rPr>
            </w:pPr>
          </w:p>
        </w:tc>
        <w:tc>
          <w:tcPr>
            <w:tcW w:w="1994" w:type="dxa"/>
            <w:vAlign w:val="bottom"/>
          </w:tcPr>
          <w:p w14:paraId="771E2DDA" w14:textId="77777777" w:rsidR="004C66BE" w:rsidRPr="00082B25" w:rsidRDefault="004C66BE" w:rsidP="001109DD">
            <w:pPr>
              <w:spacing w:line="288" w:lineRule="auto"/>
              <w:rPr>
                <w:rFonts w:ascii="Arial" w:hAnsi="Arial" w:cs="Arial"/>
                <w:b/>
              </w:rPr>
            </w:pPr>
          </w:p>
        </w:tc>
        <w:tc>
          <w:tcPr>
            <w:tcW w:w="2023" w:type="dxa"/>
            <w:vAlign w:val="bottom"/>
          </w:tcPr>
          <w:p w14:paraId="5BD1FDE1" w14:textId="77777777" w:rsidR="004C66BE" w:rsidRPr="00082B25" w:rsidRDefault="004C66BE" w:rsidP="001109DD">
            <w:pPr>
              <w:spacing w:line="288" w:lineRule="auto"/>
              <w:rPr>
                <w:rFonts w:ascii="Arial" w:hAnsi="Arial" w:cs="Arial"/>
                <w:b/>
              </w:rPr>
            </w:pPr>
          </w:p>
        </w:tc>
      </w:tr>
      <w:tr w:rsidR="004C66BE" w:rsidRPr="00082B25" w14:paraId="7AB98029" w14:textId="77777777" w:rsidTr="001109DD">
        <w:tc>
          <w:tcPr>
            <w:tcW w:w="2313" w:type="dxa"/>
            <w:vAlign w:val="bottom"/>
          </w:tcPr>
          <w:p w14:paraId="47255279" w14:textId="77777777" w:rsidR="004C66BE" w:rsidRPr="00082B25" w:rsidRDefault="00000000" w:rsidP="001109DD">
            <w:pPr>
              <w:spacing w:line="288" w:lineRule="auto"/>
              <w:rPr>
                <w:rFonts w:ascii="Arial" w:hAnsi="Arial" w:cs="Arial"/>
              </w:rPr>
            </w:pPr>
            <w:r w:rsidRPr="00082B25">
              <w:rPr>
                <w:rFonts w:ascii="Arial" w:hAnsi="Arial" w:cs="Arial"/>
              </w:rPr>
              <w:t>Local Education Agency/School District – Special Education Coordinator and/or Teachers</w:t>
            </w:r>
          </w:p>
        </w:tc>
        <w:tc>
          <w:tcPr>
            <w:tcW w:w="1871" w:type="dxa"/>
            <w:vAlign w:val="bottom"/>
          </w:tcPr>
          <w:p w14:paraId="7DD9BFF3" w14:textId="77777777" w:rsidR="004C66BE" w:rsidRPr="00082B25" w:rsidRDefault="004C66BE" w:rsidP="001109DD">
            <w:pPr>
              <w:spacing w:line="288" w:lineRule="auto"/>
              <w:rPr>
                <w:rFonts w:ascii="Arial" w:hAnsi="Arial" w:cs="Arial"/>
                <w:b/>
              </w:rPr>
            </w:pPr>
          </w:p>
        </w:tc>
        <w:tc>
          <w:tcPr>
            <w:tcW w:w="2234" w:type="dxa"/>
            <w:vAlign w:val="bottom"/>
          </w:tcPr>
          <w:p w14:paraId="25A5BEDF" w14:textId="77777777" w:rsidR="004C66BE" w:rsidRPr="00082B25" w:rsidRDefault="004C66BE" w:rsidP="001109DD">
            <w:pPr>
              <w:spacing w:line="288" w:lineRule="auto"/>
              <w:rPr>
                <w:rFonts w:ascii="Arial" w:hAnsi="Arial" w:cs="Arial"/>
                <w:b/>
              </w:rPr>
            </w:pPr>
          </w:p>
        </w:tc>
        <w:tc>
          <w:tcPr>
            <w:tcW w:w="2515" w:type="dxa"/>
            <w:vAlign w:val="bottom"/>
          </w:tcPr>
          <w:p w14:paraId="62983292" w14:textId="77777777" w:rsidR="004C66BE" w:rsidRPr="00082B25" w:rsidRDefault="004C66BE" w:rsidP="001109DD">
            <w:pPr>
              <w:spacing w:line="288" w:lineRule="auto"/>
              <w:rPr>
                <w:rFonts w:ascii="Arial" w:hAnsi="Arial" w:cs="Arial"/>
                <w:b/>
              </w:rPr>
            </w:pPr>
          </w:p>
        </w:tc>
        <w:tc>
          <w:tcPr>
            <w:tcW w:w="1994" w:type="dxa"/>
            <w:vAlign w:val="bottom"/>
          </w:tcPr>
          <w:p w14:paraId="03D908C6" w14:textId="77777777" w:rsidR="004C66BE" w:rsidRPr="00082B25" w:rsidRDefault="004C66BE" w:rsidP="001109DD">
            <w:pPr>
              <w:spacing w:line="288" w:lineRule="auto"/>
              <w:rPr>
                <w:rFonts w:ascii="Arial" w:hAnsi="Arial" w:cs="Arial"/>
                <w:b/>
              </w:rPr>
            </w:pPr>
          </w:p>
        </w:tc>
        <w:tc>
          <w:tcPr>
            <w:tcW w:w="2023" w:type="dxa"/>
            <w:vAlign w:val="bottom"/>
          </w:tcPr>
          <w:p w14:paraId="38323F77" w14:textId="77777777" w:rsidR="004C66BE" w:rsidRPr="00082B25" w:rsidRDefault="004C66BE" w:rsidP="001109DD">
            <w:pPr>
              <w:spacing w:line="288" w:lineRule="auto"/>
              <w:rPr>
                <w:rFonts w:ascii="Arial" w:hAnsi="Arial" w:cs="Arial"/>
                <w:b/>
              </w:rPr>
            </w:pPr>
          </w:p>
        </w:tc>
      </w:tr>
      <w:tr w:rsidR="004C66BE" w:rsidRPr="00082B25" w14:paraId="4F00892B" w14:textId="77777777" w:rsidTr="001109DD">
        <w:tc>
          <w:tcPr>
            <w:tcW w:w="2313" w:type="dxa"/>
            <w:vAlign w:val="bottom"/>
          </w:tcPr>
          <w:p w14:paraId="39768D1F" w14:textId="77777777" w:rsidR="004C66BE" w:rsidRPr="00082B25" w:rsidRDefault="00000000" w:rsidP="001109DD">
            <w:pPr>
              <w:spacing w:line="288" w:lineRule="auto"/>
              <w:rPr>
                <w:rFonts w:ascii="Arial" w:hAnsi="Arial" w:cs="Arial"/>
              </w:rPr>
            </w:pPr>
            <w:r w:rsidRPr="00082B25">
              <w:rPr>
                <w:rFonts w:ascii="Arial" w:hAnsi="Arial" w:cs="Arial"/>
              </w:rPr>
              <w:t>Career-Focused Community Rehabilitation Providers</w:t>
            </w:r>
          </w:p>
        </w:tc>
        <w:tc>
          <w:tcPr>
            <w:tcW w:w="1871" w:type="dxa"/>
            <w:vAlign w:val="bottom"/>
          </w:tcPr>
          <w:p w14:paraId="1410AB37" w14:textId="77777777" w:rsidR="004C66BE" w:rsidRPr="00082B25" w:rsidRDefault="004C66BE" w:rsidP="001109DD">
            <w:pPr>
              <w:spacing w:line="288" w:lineRule="auto"/>
              <w:rPr>
                <w:rFonts w:ascii="Arial" w:hAnsi="Arial" w:cs="Arial"/>
                <w:b/>
              </w:rPr>
            </w:pPr>
          </w:p>
        </w:tc>
        <w:tc>
          <w:tcPr>
            <w:tcW w:w="2234" w:type="dxa"/>
            <w:vAlign w:val="bottom"/>
          </w:tcPr>
          <w:p w14:paraId="5E85255C" w14:textId="77777777" w:rsidR="004C66BE" w:rsidRPr="00082B25" w:rsidRDefault="004C66BE" w:rsidP="001109DD">
            <w:pPr>
              <w:spacing w:line="288" w:lineRule="auto"/>
              <w:rPr>
                <w:rFonts w:ascii="Arial" w:hAnsi="Arial" w:cs="Arial"/>
                <w:b/>
              </w:rPr>
            </w:pPr>
          </w:p>
        </w:tc>
        <w:tc>
          <w:tcPr>
            <w:tcW w:w="2515" w:type="dxa"/>
            <w:vAlign w:val="bottom"/>
          </w:tcPr>
          <w:p w14:paraId="34F72618" w14:textId="77777777" w:rsidR="004C66BE" w:rsidRPr="00082B25" w:rsidRDefault="004C66BE" w:rsidP="001109DD">
            <w:pPr>
              <w:spacing w:line="288" w:lineRule="auto"/>
              <w:rPr>
                <w:rFonts w:ascii="Arial" w:hAnsi="Arial" w:cs="Arial"/>
                <w:b/>
              </w:rPr>
            </w:pPr>
          </w:p>
        </w:tc>
        <w:tc>
          <w:tcPr>
            <w:tcW w:w="1994" w:type="dxa"/>
            <w:vAlign w:val="bottom"/>
          </w:tcPr>
          <w:p w14:paraId="087D413C" w14:textId="77777777" w:rsidR="004C66BE" w:rsidRPr="00082B25" w:rsidRDefault="004C66BE" w:rsidP="001109DD">
            <w:pPr>
              <w:spacing w:line="288" w:lineRule="auto"/>
              <w:rPr>
                <w:rFonts w:ascii="Arial" w:hAnsi="Arial" w:cs="Arial"/>
                <w:b/>
              </w:rPr>
            </w:pPr>
          </w:p>
        </w:tc>
        <w:tc>
          <w:tcPr>
            <w:tcW w:w="2023" w:type="dxa"/>
            <w:vAlign w:val="bottom"/>
          </w:tcPr>
          <w:p w14:paraId="483C5E75" w14:textId="77777777" w:rsidR="004C66BE" w:rsidRPr="00082B25" w:rsidRDefault="004C66BE" w:rsidP="001109DD">
            <w:pPr>
              <w:spacing w:line="288" w:lineRule="auto"/>
              <w:rPr>
                <w:rFonts w:ascii="Arial" w:hAnsi="Arial" w:cs="Arial"/>
                <w:b/>
              </w:rPr>
            </w:pPr>
          </w:p>
        </w:tc>
      </w:tr>
      <w:tr w:rsidR="004C66BE" w:rsidRPr="00082B25" w14:paraId="6E4DACDF" w14:textId="77777777" w:rsidTr="001109DD">
        <w:tc>
          <w:tcPr>
            <w:tcW w:w="2313" w:type="dxa"/>
            <w:vAlign w:val="bottom"/>
          </w:tcPr>
          <w:p w14:paraId="629B0837" w14:textId="77777777" w:rsidR="004C66BE" w:rsidRPr="00082B25" w:rsidRDefault="004C66BE" w:rsidP="001109DD">
            <w:pPr>
              <w:spacing w:line="288" w:lineRule="auto"/>
              <w:rPr>
                <w:rFonts w:ascii="Arial" w:hAnsi="Arial" w:cs="Arial"/>
              </w:rPr>
            </w:pPr>
          </w:p>
        </w:tc>
        <w:tc>
          <w:tcPr>
            <w:tcW w:w="1871" w:type="dxa"/>
            <w:vAlign w:val="bottom"/>
          </w:tcPr>
          <w:p w14:paraId="70971EC3" w14:textId="77777777" w:rsidR="004C66BE" w:rsidRPr="00082B25" w:rsidRDefault="004C66BE" w:rsidP="001109DD">
            <w:pPr>
              <w:spacing w:line="288" w:lineRule="auto"/>
              <w:rPr>
                <w:rFonts w:ascii="Arial" w:hAnsi="Arial" w:cs="Arial"/>
                <w:b/>
              </w:rPr>
            </w:pPr>
          </w:p>
        </w:tc>
        <w:tc>
          <w:tcPr>
            <w:tcW w:w="2234" w:type="dxa"/>
            <w:vAlign w:val="bottom"/>
          </w:tcPr>
          <w:p w14:paraId="7084178C" w14:textId="77777777" w:rsidR="004C66BE" w:rsidRPr="00082B25" w:rsidRDefault="004C66BE" w:rsidP="001109DD">
            <w:pPr>
              <w:spacing w:line="288" w:lineRule="auto"/>
              <w:rPr>
                <w:rFonts w:ascii="Arial" w:hAnsi="Arial" w:cs="Arial"/>
                <w:b/>
              </w:rPr>
            </w:pPr>
          </w:p>
        </w:tc>
        <w:tc>
          <w:tcPr>
            <w:tcW w:w="2515" w:type="dxa"/>
            <w:vAlign w:val="bottom"/>
          </w:tcPr>
          <w:p w14:paraId="168847AE" w14:textId="77777777" w:rsidR="004C66BE" w:rsidRPr="00082B25" w:rsidRDefault="004C66BE" w:rsidP="001109DD">
            <w:pPr>
              <w:spacing w:line="288" w:lineRule="auto"/>
              <w:rPr>
                <w:rFonts w:ascii="Arial" w:hAnsi="Arial" w:cs="Arial"/>
                <w:b/>
              </w:rPr>
            </w:pPr>
          </w:p>
        </w:tc>
        <w:tc>
          <w:tcPr>
            <w:tcW w:w="1994" w:type="dxa"/>
            <w:vAlign w:val="bottom"/>
          </w:tcPr>
          <w:p w14:paraId="05328E65" w14:textId="77777777" w:rsidR="004C66BE" w:rsidRPr="00082B25" w:rsidRDefault="004C66BE" w:rsidP="001109DD">
            <w:pPr>
              <w:spacing w:line="288" w:lineRule="auto"/>
              <w:rPr>
                <w:rFonts w:ascii="Arial" w:hAnsi="Arial" w:cs="Arial"/>
                <w:b/>
              </w:rPr>
            </w:pPr>
          </w:p>
        </w:tc>
        <w:tc>
          <w:tcPr>
            <w:tcW w:w="2023" w:type="dxa"/>
            <w:vAlign w:val="bottom"/>
          </w:tcPr>
          <w:p w14:paraId="7F8D644C" w14:textId="77777777" w:rsidR="004C66BE" w:rsidRPr="00082B25" w:rsidRDefault="004C66BE" w:rsidP="001109DD">
            <w:pPr>
              <w:spacing w:line="288" w:lineRule="auto"/>
              <w:rPr>
                <w:rFonts w:ascii="Arial" w:hAnsi="Arial" w:cs="Arial"/>
                <w:b/>
              </w:rPr>
            </w:pPr>
          </w:p>
        </w:tc>
      </w:tr>
      <w:tr w:rsidR="004C66BE" w:rsidRPr="00082B25" w14:paraId="12092DED" w14:textId="77777777" w:rsidTr="001109DD">
        <w:tc>
          <w:tcPr>
            <w:tcW w:w="2313" w:type="dxa"/>
            <w:vAlign w:val="bottom"/>
          </w:tcPr>
          <w:p w14:paraId="34EDCB31" w14:textId="77777777" w:rsidR="004C66BE" w:rsidRPr="00082B25" w:rsidRDefault="004C66BE" w:rsidP="001109DD">
            <w:pPr>
              <w:spacing w:line="288" w:lineRule="auto"/>
              <w:rPr>
                <w:rFonts w:ascii="Arial" w:hAnsi="Arial" w:cs="Arial"/>
              </w:rPr>
            </w:pPr>
          </w:p>
        </w:tc>
        <w:tc>
          <w:tcPr>
            <w:tcW w:w="1871" w:type="dxa"/>
            <w:vAlign w:val="bottom"/>
          </w:tcPr>
          <w:p w14:paraId="2198EB19" w14:textId="77777777" w:rsidR="004C66BE" w:rsidRPr="00082B25" w:rsidRDefault="004C66BE" w:rsidP="001109DD">
            <w:pPr>
              <w:spacing w:line="288" w:lineRule="auto"/>
              <w:rPr>
                <w:rFonts w:ascii="Arial" w:hAnsi="Arial" w:cs="Arial"/>
                <w:b/>
              </w:rPr>
            </w:pPr>
          </w:p>
        </w:tc>
        <w:tc>
          <w:tcPr>
            <w:tcW w:w="2234" w:type="dxa"/>
            <w:vAlign w:val="bottom"/>
          </w:tcPr>
          <w:p w14:paraId="027FDED3" w14:textId="77777777" w:rsidR="004C66BE" w:rsidRPr="00082B25" w:rsidRDefault="004C66BE" w:rsidP="001109DD">
            <w:pPr>
              <w:spacing w:line="288" w:lineRule="auto"/>
              <w:rPr>
                <w:rFonts w:ascii="Arial" w:hAnsi="Arial" w:cs="Arial"/>
                <w:b/>
              </w:rPr>
            </w:pPr>
          </w:p>
        </w:tc>
        <w:tc>
          <w:tcPr>
            <w:tcW w:w="2515" w:type="dxa"/>
            <w:vAlign w:val="bottom"/>
          </w:tcPr>
          <w:p w14:paraId="7E93F5BA" w14:textId="77777777" w:rsidR="004C66BE" w:rsidRPr="00082B25" w:rsidRDefault="004C66BE" w:rsidP="001109DD">
            <w:pPr>
              <w:spacing w:line="288" w:lineRule="auto"/>
              <w:rPr>
                <w:rFonts w:ascii="Arial" w:hAnsi="Arial" w:cs="Arial"/>
                <w:b/>
              </w:rPr>
            </w:pPr>
          </w:p>
        </w:tc>
        <w:tc>
          <w:tcPr>
            <w:tcW w:w="1994" w:type="dxa"/>
            <w:vAlign w:val="bottom"/>
          </w:tcPr>
          <w:p w14:paraId="0D46DFCE" w14:textId="77777777" w:rsidR="004C66BE" w:rsidRPr="00082B25" w:rsidRDefault="004C66BE" w:rsidP="001109DD">
            <w:pPr>
              <w:spacing w:line="288" w:lineRule="auto"/>
              <w:rPr>
                <w:rFonts w:ascii="Arial" w:hAnsi="Arial" w:cs="Arial"/>
                <w:b/>
              </w:rPr>
            </w:pPr>
          </w:p>
        </w:tc>
        <w:tc>
          <w:tcPr>
            <w:tcW w:w="2023" w:type="dxa"/>
            <w:vAlign w:val="bottom"/>
          </w:tcPr>
          <w:p w14:paraId="7304965C" w14:textId="77777777" w:rsidR="004C66BE" w:rsidRPr="00082B25" w:rsidRDefault="004C66BE" w:rsidP="001109DD">
            <w:pPr>
              <w:spacing w:line="288" w:lineRule="auto"/>
              <w:rPr>
                <w:rFonts w:ascii="Arial" w:hAnsi="Arial" w:cs="Arial"/>
                <w:b/>
              </w:rPr>
            </w:pPr>
          </w:p>
        </w:tc>
      </w:tr>
      <w:tr w:rsidR="001109DD" w:rsidRPr="00082B25" w14:paraId="6E16B159" w14:textId="77777777" w:rsidTr="001109DD">
        <w:tc>
          <w:tcPr>
            <w:tcW w:w="2313" w:type="dxa"/>
            <w:shd w:val="clear" w:color="auto" w:fill="FFC000"/>
            <w:vAlign w:val="bottom"/>
          </w:tcPr>
          <w:p w14:paraId="0A8AAABD" w14:textId="69592279" w:rsidR="001109DD" w:rsidRPr="00082B25" w:rsidRDefault="001109DD" w:rsidP="001109DD">
            <w:pPr>
              <w:spacing w:line="288" w:lineRule="auto"/>
              <w:rPr>
                <w:rFonts w:ascii="Arial" w:hAnsi="Arial" w:cs="Arial"/>
              </w:rPr>
            </w:pPr>
            <w:r w:rsidRPr="00082B25">
              <w:rPr>
                <w:rFonts w:ascii="Arial" w:hAnsi="Arial" w:cs="Arial"/>
                <w:b/>
              </w:rPr>
              <w:t xml:space="preserve">Charting the Life Course Domain – Community Living </w:t>
            </w:r>
          </w:p>
        </w:tc>
        <w:tc>
          <w:tcPr>
            <w:tcW w:w="1871" w:type="dxa"/>
            <w:shd w:val="clear" w:color="auto" w:fill="FFC000"/>
            <w:vAlign w:val="bottom"/>
          </w:tcPr>
          <w:p w14:paraId="04C4C9CA" w14:textId="77777777" w:rsidR="001109DD" w:rsidRPr="00082B25" w:rsidRDefault="001109DD" w:rsidP="001109DD">
            <w:pPr>
              <w:spacing w:line="288" w:lineRule="auto"/>
              <w:rPr>
                <w:rFonts w:ascii="Arial" w:hAnsi="Arial" w:cs="Arial"/>
                <w:b/>
              </w:rPr>
            </w:pPr>
          </w:p>
        </w:tc>
        <w:tc>
          <w:tcPr>
            <w:tcW w:w="2234" w:type="dxa"/>
            <w:shd w:val="clear" w:color="auto" w:fill="FFC000"/>
            <w:vAlign w:val="bottom"/>
          </w:tcPr>
          <w:p w14:paraId="0C7DF58C" w14:textId="77777777" w:rsidR="001109DD" w:rsidRPr="00082B25" w:rsidRDefault="001109DD" w:rsidP="001109DD">
            <w:pPr>
              <w:spacing w:line="288" w:lineRule="auto"/>
              <w:rPr>
                <w:rFonts w:ascii="Arial" w:hAnsi="Arial" w:cs="Arial"/>
                <w:b/>
              </w:rPr>
            </w:pPr>
          </w:p>
        </w:tc>
        <w:tc>
          <w:tcPr>
            <w:tcW w:w="2515" w:type="dxa"/>
            <w:shd w:val="clear" w:color="auto" w:fill="FFC000"/>
            <w:vAlign w:val="bottom"/>
          </w:tcPr>
          <w:p w14:paraId="5741A0F3" w14:textId="77777777" w:rsidR="001109DD" w:rsidRPr="00082B25" w:rsidRDefault="001109DD" w:rsidP="001109DD">
            <w:pPr>
              <w:spacing w:line="288" w:lineRule="auto"/>
              <w:rPr>
                <w:rFonts w:ascii="Arial" w:hAnsi="Arial" w:cs="Arial"/>
                <w:b/>
              </w:rPr>
            </w:pPr>
          </w:p>
        </w:tc>
        <w:tc>
          <w:tcPr>
            <w:tcW w:w="1994" w:type="dxa"/>
            <w:shd w:val="clear" w:color="auto" w:fill="FFC000"/>
            <w:vAlign w:val="bottom"/>
          </w:tcPr>
          <w:p w14:paraId="0BC860C0" w14:textId="77777777" w:rsidR="001109DD" w:rsidRPr="00082B25" w:rsidRDefault="001109DD" w:rsidP="001109DD">
            <w:pPr>
              <w:spacing w:line="288" w:lineRule="auto"/>
              <w:rPr>
                <w:rFonts w:ascii="Arial" w:hAnsi="Arial" w:cs="Arial"/>
                <w:b/>
              </w:rPr>
            </w:pPr>
          </w:p>
        </w:tc>
        <w:tc>
          <w:tcPr>
            <w:tcW w:w="2023" w:type="dxa"/>
            <w:shd w:val="clear" w:color="auto" w:fill="FFC000"/>
            <w:vAlign w:val="bottom"/>
          </w:tcPr>
          <w:p w14:paraId="21344A64" w14:textId="77777777" w:rsidR="001109DD" w:rsidRPr="00082B25" w:rsidRDefault="001109DD" w:rsidP="001109DD">
            <w:pPr>
              <w:spacing w:line="288" w:lineRule="auto"/>
              <w:rPr>
                <w:rFonts w:ascii="Arial" w:hAnsi="Arial" w:cs="Arial"/>
                <w:b/>
              </w:rPr>
            </w:pPr>
          </w:p>
        </w:tc>
      </w:tr>
      <w:tr w:rsidR="001109DD" w:rsidRPr="00082B25" w14:paraId="024055C8" w14:textId="77777777" w:rsidTr="001109DD">
        <w:tc>
          <w:tcPr>
            <w:tcW w:w="2313" w:type="dxa"/>
            <w:vAlign w:val="bottom"/>
          </w:tcPr>
          <w:p w14:paraId="0DF12C2E" w14:textId="77777777" w:rsidR="001109DD" w:rsidRPr="00082B25" w:rsidRDefault="001109DD" w:rsidP="001109DD">
            <w:pPr>
              <w:spacing w:line="288" w:lineRule="auto"/>
              <w:rPr>
                <w:rFonts w:ascii="Arial" w:hAnsi="Arial" w:cs="Arial"/>
              </w:rPr>
            </w:pPr>
            <w:r w:rsidRPr="00082B25">
              <w:rPr>
                <w:rFonts w:ascii="Arial" w:hAnsi="Arial" w:cs="Arial"/>
              </w:rPr>
              <w:t>Social Services</w:t>
            </w:r>
          </w:p>
          <w:p w14:paraId="783898C1" w14:textId="77777777" w:rsidR="001109DD" w:rsidRPr="00082B25" w:rsidRDefault="001109DD" w:rsidP="001109DD">
            <w:pPr>
              <w:numPr>
                <w:ilvl w:val="0"/>
                <w:numId w:val="2"/>
              </w:numPr>
              <w:pBdr>
                <w:top w:val="nil"/>
                <w:left w:val="nil"/>
                <w:bottom w:val="nil"/>
                <w:right w:val="nil"/>
                <w:between w:val="nil"/>
              </w:pBdr>
              <w:spacing w:line="288" w:lineRule="auto"/>
              <w:rPr>
                <w:rFonts w:ascii="Arial" w:hAnsi="Arial" w:cs="Arial"/>
              </w:rPr>
            </w:pPr>
            <w:r w:rsidRPr="00082B25">
              <w:rPr>
                <w:rFonts w:ascii="Arial" w:hAnsi="Arial" w:cs="Arial"/>
                <w:color w:val="000000"/>
              </w:rPr>
              <w:t>TANF</w:t>
            </w:r>
          </w:p>
          <w:p w14:paraId="2E491F39" w14:textId="77777777" w:rsidR="001109DD" w:rsidRPr="00082B25" w:rsidRDefault="001109DD" w:rsidP="001109DD">
            <w:pPr>
              <w:numPr>
                <w:ilvl w:val="0"/>
                <w:numId w:val="2"/>
              </w:numPr>
              <w:pBdr>
                <w:top w:val="nil"/>
                <w:left w:val="nil"/>
                <w:bottom w:val="nil"/>
                <w:right w:val="nil"/>
                <w:between w:val="nil"/>
              </w:pBdr>
              <w:spacing w:line="288" w:lineRule="auto"/>
              <w:rPr>
                <w:rFonts w:ascii="Arial" w:hAnsi="Arial" w:cs="Arial"/>
              </w:rPr>
            </w:pPr>
            <w:r w:rsidRPr="00082B25">
              <w:rPr>
                <w:rFonts w:ascii="Arial" w:hAnsi="Arial" w:cs="Arial"/>
                <w:color w:val="000000"/>
              </w:rPr>
              <w:t>SNAP</w:t>
            </w:r>
          </w:p>
          <w:p w14:paraId="463F91F7" w14:textId="77777777" w:rsidR="001109DD" w:rsidRPr="00082B25" w:rsidRDefault="001109DD" w:rsidP="001109DD">
            <w:pPr>
              <w:numPr>
                <w:ilvl w:val="0"/>
                <w:numId w:val="2"/>
              </w:numPr>
              <w:pBdr>
                <w:top w:val="nil"/>
                <w:left w:val="nil"/>
                <w:bottom w:val="nil"/>
                <w:right w:val="nil"/>
                <w:between w:val="nil"/>
              </w:pBdr>
              <w:spacing w:line="288" w:lineRule="auto"/>
              <w:rPr>
                <w:rFonts w:ascii="Arial" w:hAnsi="Arial" w:cs="Arial"/>
              </w:rPr>
            </w:pPr>
            <w:r w:rsidRPr="00082B25">
              <w:rPr>
                <w:rFonts w:ascii="Arial" w:hAnsi="Arial" w:cs="Arial"/>
                <w:color w:val="000000"/>
              </w:rPr>
              <w:t>WIC</w:t>
            </w:r>
          </w:p>
          <w:p w14:paraId="0FCF9CC8" w14:textId="77777777" w:rsidR="001109DD" w:rsidRPr="00082B25" w:rsidRDefault="001109DD" w:rsidP="001109DD">
            <w:pPr>
              <w:numPr>
                <w:ilvl w:val="0"/>
                <w:numId w:val="2"/>
              </w:numPr>
              <w:pBdr>
                <w:top w:val="nil"/>
                <w:left w:val="nil"/>
                <w:bottom w:val="nil"/>
                <w:right w:val="nil"/>
                <w:between w:val="nil"/>
              </w:pBdr>
              <w:spacing w:line="288" w:lineRule="auto"/>
              <w:rPr>
                <w:rFonts w:ascii="Arial" w:hAnsi="Arial" w:cs="Arial"/>
              </w:rPr>
            </w:pPr>
            <w:r w:rsidRPr="00082B25">
              <w:rPr>
                <w:rFonts w:ascii="Arial" w:hAnsi="Arial" w:cs="Arial"/>
                <w:color w:val="000000"/>
              </w:rPr>
              <w:t>HEAP</w:t>
            </w:r>
          </w:p>
        </w:tc>
        <w:tc>
          <w:tcPr>
            <w:tcW w:w="1871" w:type="dxa"/>
            <w:vAlign w:val="bottom"/>
          </w:tcPr>
          <w:p w14:paraId="2ABE5549" w14:textId="77777777" w:rsidR="001109DD" w:rsidRPr="00082B25" w:rsidRDefault="001109DD" w:rsidP="001109DD">
            <w:pPr>
              <w:spacing w:line="288" w:lineRule="auto"/>
              <w:rPr>
                <w:rFonts w:ascii="Arial" w:hAnsi="Arial" w:cs="Arial"/>
                <w:b/>
              </w:rPr>
            </w:pPr>
          </w:p>
        </w:tc>
        <w:tc>
          <w:tcPr>
            <w:tcW w:w="2234" w:type="dxa"/>
            <w:vAlign w:val="bottom"/>
          </w:tcPr>
          <w:p w14:paraId="62DAA6F0" w14:textId="77777777" w:rsidR="001109DD" w:rsidRPr="00082B25" w:rsidRDefault="001109DD" w:rsidP="001109DD">
            <w:pPr>
              <w:spacing w:line="288" w:lineRule="auto"/>
              <w:rPr>
                <w:rFonts w:ascii="Arial" w:hAnsi="Arial" w:cs="Arial"/>
                <w:b/>
              </w:rPr>
            </w:pPr>
          </w:p>
        </w:tc>
        <w:tc>
          <w:tcPr>
            <w:tcW w:w="2515" w:type="dxa"/>
            <w:vAlign w:val="bottom"/>
          </w:tcPr>
          <w:p w14:paraId="794321B9" w14:textId="77777777" w:rsidR="001109DD" w:rsidRPr="00082B25" w:rsidRDefault="001109DD" w:rsidP="001109DD">
            <w:pPr>
              <w:spacing w:line="288" w:lineRule="auto"/>
              <w:rPr>
                <w:rFonts w:ascii="Arial" w:hAnsi="Arial" w:cs="Arial"/>
                <w:b/>
              </w:rPr>
            </w:pPr>
          </w:p>
        </w:tc>
        <w:tc>
          <w:tcPr>
            <w:tcW w:w="1994" w:type="dxa"/>
            <w:vAlign w:val="bottom"/>
          </w:tcPr>
          <w:p w14:paraId="1F719C90" w14:textId="77777777" w:rsidR="001109DD" w:rsidRPr="00082B25" w:rsidRDefault="001109DD" w:rsidP="001109DD">
            <w:pPr>
              <w:spacing w:line="288" w:lineRule="auto"/>
              <w:rPr>
                <w:rFonts w:ascii="Arial" w:hAnsi="Arial" w:cs="Arial"/>
                <w:b/>
              </w:rPr>
            </w:pPr>
          </w:p>
        </w:tc>
        <w:tc>
          <w:tcPr>
            <w:tcW w:w="2023" w:type="dxa"/>
            <w:vAlign w:val="bottom"/>
          </w:tcPr>
          <w:p w14:paraId="648FF895" w14:textId="77777777" w:rsidR="001109DD" w:rsidRPr="00082B25" w:rsidRDefault="001109DD" w:rsidP="001109DD">
            <w:pPr>
              <w:spacing w:line="288" w:lineRule="auto"/>
              <w:rPr>
                <w:rFonts w:ascii="Arial" w:hAnsi="Arial" w:cs="Arial"/>
                <w:b/>
              </w:rPr>
            </w:pPr>
          </w:p>
        </w:tc>
      </w:tr>
      <w:tr w:rsidR="001109DD" w:rsidRPr="00082B25" w14:paraId="37F06E31" w14:textId="77777777" w:rsidTr="001109DD">
        <w:tc>
          <w:tcPr>
            <w:tcW w:w="2313" w:type="dxa"/>
            <w:vAlign w:val="bottom"/>
          </w:tcPr>
          <w:p w14:paraId="7927917A" w14:textId="77777777" w:rsidR="001109DD" w:rsidRPr="00082B25" w:rsidRDefault="001109DD" w:rsidP="001109DD">
            <w:pPr>
              <w:spacing w:line="288" w:lineRule="auto"/>
              <w:rPr>
                <w:rFonts w:ascii="Arial" w:hAnsi="Arial" w:cs="Arial"/>
              </w:rPr>
            </w:pPr>
            <w:r w:rsidRPr="00082B25">
              <w:rPr>
                <w:rFonts w:ascii="Arial" w:hAnsi="Arial" w:cs="Arial"/>
              </w:rPr>
              <w:t xml:space="preserve">Housing </w:t>
            </w:r>
          </w:p>
          <w:p w14:paraId="7E04DB85" w14:textId="77777777" w:rsidR="001109DD" w:rsidRPr="00082B25" w:rsidRDefault="001109DD" w:rsidP="001109DD">
            <w:pPr>
              <w:numPr>
                <w:ilvl w:val="0"/>
                <w:numId w:val="3"/>
              </w:numPr>
              <w:pBdr>
                <w:top w:val="nil"/>
                <w:left w:val="nil"/>
                <w:bottom w:val="nil"/>
                <w:right w:val="nil"/>
                <w:between w:val="nil"/>
              </w:pBdr>
              <w:spacing w:line="288" w:lineRule="auto"/>
              <w:rPr>
                <w:rFonts w:ascii="Arial" w:hAnsi="Arial" w:cs="Arial"/>
              </w:rPr>
            </w:pPr>
            <w:r w:rsidRPr="00082B25">
              <w:rPr>
                <w:rFonts w:ascii="Arial" w:hAnsi="Arial" w:cs="Arial"/>
                <w:color w:val="000000"/>
              </w:rPr>
              <w:t>Public Housing</w:t>
            </w:r>
          </w:p>
          <w:p w14:paraId="1B668B4F" w14:textId="77777777" w:rsidR="001109DD" w:rsidRPr="00082B25" w:rsidRDefault="001109DD" w:rsidP="001109DD">
            <w:pPr>
              <w:numPr>
                <w:ilvl w:val="0"/>
                <w:numId w:val="3"/>
              </w:numPr>
              <w:pBdr>
                <w:top w:val="nil"/>
                <w:left w:val="nil"/>
                <w:bottom w:val="nil"/>
                <w:right w:val="nil"/>
                <w:between w:val="nil"/>
              </w:pBdr>
              <w:spacing w:line="288" w:lineRule="auto"/>
              <w:rPr>
                <w:rFonts w:ascii="Arial" w:hAnsi="Arial" w:cs="Arial"/>
              </w:rPr>
            </w:pPr>
            <w:r w:rsidRPr="00082B25">
              <w:rPr>
                <w:rFonts w:ascii="Arial" w:hAnsi="Arial" w:cs="Arial"/>
                <w:color w:val="000000"/>
              </w:rPr>
              <w:t>Section 8 Housing</w:t>
            </w:r>
          </w:p>
          <w:p w14:paraId="47FB1144" w14:textId="77777777" w:rsidR="001109DD" w:rsidRPr="00082B25" w:rsidRDefault="001109DD" w:rsidP="001109DD">
            <w:pPr>
              <w:numPr>
                <w:ilvl w:val="0"/>
                <w:numId w:val="3"/>
              </w:numPr>
              <w:pBdr>
                <w:top w:val="nil"/>
                <w:left w:val="nil"/>
                <w:bottom w:val="nil"/>
                <w:right w:val="nil"/>
                <w:between w:val="nil"/>
              </w:pBdr>
              <w:spacing w:line="288" w:lineRule="auto"/>
              <w:rPr>
                <w:rFonts w:ascii="Arial" w:hAnsi="Arial" w:cs="Arial"/>
              </w:rPr>
            </w:pPr>
            <w:r w:rsidRPr="00082B25">
              <w:rPr>
                <w:rFonts w:ascii="Arial" w:hAnsi="Arial" w:cs="Arial"/>
                <w:color w:val="000000"/>
              </w:rPr>
              <w:t xml:space="preserve">Group Home(s) </w:t>
            </w:r>
          </w:p>
        </w:tc>
        <w:tc>
          <w:tcPr>
            <w:tcW w:w="1871" w:type="dxa"/>
            <w:vAlign w:val="bottom"/>
          </w:tcPr>
          <w:p w14:paraId="05D2470E" w14:textId="77777777" w:rsidR="001109DD" w:rsidRPr="00082B25" w:rsidRDefault="001109DD" w:rsidP="001109DD">
            <w:pPr>
              <w:spacing w:line="288" w:lineRule="auto"/>
              <w:rPr>
                <w:rFonts w:ascii="Arial" w:hAnsi="Arial" w:cs="Arial"/>
                <w:b/>
              </w:rPr>
            </w:pPr>
          </w:p>
        </w:tc>
        <w:tc>
          <w:tcPr>
            <w:tcW w:w="2234" w:type="dxa"/>
            <w:vAlign w:val="bottom"/>
          </w:tcPr>
          <w:p w14:paraId="6EFCA665" w14:textId="77777777" w:rsidR="001109DD" w:rsidRPr="00082B25" w:rsidRDefault="001109DD" w:rsidP="001109DD">
            <w:pPr>
              <w:spacing w:line="288" w:lineRule="auto"/>
              <w:rPr>
                <w:rFonts w:ascii="Arial" w:hAnsi="Arial" w:cs="Arial"/>
                <w:b/>
              </w:rPr>
            </w:pPr>
          </w:p>
        </w:tc>
        <w:tc>
          <w:tcPr>
            <w:tcW w:w="2515" w:type="dxa"/>
            <w:vAlign w:val="bottom"/>
          </w:tcPr>
          <w:p w14:paraId="6D886760" w14:textId="77777777" w:rsidR="001109DD" w:rsidRPr="00082B25" w:rsidRDefault="001109DD" w:rsidP="001109DD">
            <w:pPr>
              <w:spacing w:line="288" w:lineRule="auto"/>
              <w:rPr>
                <w:rFonts w:ascii="Arial" w:hAnsi="Arial" w:cs="Arial"/>
                <w:b/>
              </w:rPr>
            </w:pPr>
          </w:p>
        </w:tc>
        <w:tc>
          <w:tcPr>
            <w:tcW w:w="1994" w:type="dxa"/>
            <w:vAlign w:val="bottom"/>
          </w:tcPr>
          <w:p w14:paraId="24F2C34A" w14:textId="77777777" w:rsidR="001109DD" w:rsidRPr="00082B25" w:rsidRDefault="001109DD" w:rsidP="001109DD">
            <w:pPr>
              <w:spacing w:line="288" w:lineRule="auto"/>
              <w:rPr>
                <w:rFonts w:ascii="Arial" w:hAnsi="Arial" w:cs="Arial"/>
                <w:b/>
              </w:rPr>
            </w:pPr>
          </w:p>
        </w:tc>
        <w:tc>
          <w:tcPr>
            <w:tcW w:w="2023" w:type="dxa"/>
            <w:vAlign w:val="bottom"/>
          </w:tcPr>
          <w:p w14:paraId="103AB9A3" w14:textId="77777777" w:rsidR="001109DD" w:rsidRPr="00082B25" w:rsidRDefault="001109DD" w:rsidP="001109DD">
            <w:pPr>
              <w:spacing w:line="288" w:lineRule="auto"/>
              <w:rPr>
                <w:rFonts w:ascii="Arial" w:hAnsi="Arial" w:cs="Arial"/>
                <w:b/>
              </w:rPr>
            </w:pPr>
          </w:p>
        </w:tc>
      </w:tr>
      <w:tr w:rsidR="001109DD" w:rsidRPr="00082B25" w14:paraId="30EB05FC" w14:textId="77777777" w:rsidTr="001109DD">
        <w:tc>
          <w:tcPr>
            <w:tcW w:w="2313" w:type="dxa"/>
            <w:vAlign w:val="bottom"/>
          </w:tcPr>
          <w:p w14:paraId="1DC02EAF" w14:textId="77777777" w:rsidR="001109DD" w:rsidRPr="00082B25" w:rsidRDefault="001109DD" w:rsidP="001109DD">
            <w:pPr>
              <w:spacing w:line="288" w:lineRule="auto"/>
              <w:rPr>
                <w:rFonts w:ascii="Arial" w:hAnsi="Arial" w:cs="Arial"/>
              </w:rPr>
            </w:pPr>
            <w:r w:rsidRPr="00082B25">
              <w:rPr>
                <w:rFonts w:ascii="Arial" w:hAnsi="Arial" w:cs="Arial"/>
              </w:rPr>
              <w:t>United Way</w:t>
            </w:r>
          </w:p>
        </w:tc>
        <w:tc>
          <w:tcPr>
            <w:tcW w:w="1871" w:type="dxa"/>
            <w:vAlign w:val="bottom"/>
          </w:tcPr>
          <w:p w14:paraId="70CBC417" w14:textId="77777777" w:rsidR="001109DD" w:rsidRPr="00082B25" w:rsidRDefault="001109DD" w:rsidP="001109DD">
            <w:pPr>
              <w:spacing w:line="288" w:lineRule="auto"/>
              <w:rPr>
                <w:rFonts w:ascii="Arial" w:hAnsi="Arial" w:cs="Arial"/>
                <w:b/>
              </w:rPr>
            </w:pPr>
          </w:p>
        </w:tc>
        <w:tc>
          <w:tcPr>
            <w:tcW w:w="2234" w:type="dxa"/>
            <w:vAlign w:val="bottom"/>
          </w:tcPr>
          <w:p w14:paraId="542EA25C" w14:textId="77777777" w:rsidR="001109DD" w:rsidRPr="00082B25" w:rsidRDefault="001109DD" w:rsidP="001109DD">
            <w:pPr>
              <w:spacing w:line="288" w:lineRule="auto"/>
              <w:rPr>
                <w:rFonts w:ascii="Arial" w:hAnsi="Arial" w:cs="Arial"/>
                <w:b/>
              </w:rPr>
            </w:pPr>
          </w:p>
        </w:tc>
        <w:tc>
          <w:tcPr>
            <w:tcW w:w="2515" w:type="dxa"/>
            <w:vAlign w:val="bottom"/>
          </w:tcPr>
          <w:p w14:paraId="1C1794F1" w14:textId="77777777" w:rsidR="001109DD" w:rsidRPr="00082B25" w:rsidRDefault="001109DD" w:rsidP="001109DD">
            <w:pPr>
              <w:spacing w:line="288" w:lineRule="auto"/>
              <w:rPr>
                <w:rFonts w:ascii="Arial" w:hAnsi="Arial" w:cs="Arial"/>
                <w:b/>
              </w:rPr>
            </w:pPr>
          </w:p>
        </w:tc>
        <w:tc>
          <w:tcPr>
            <w:tcW w:w="1994" w:type="dxa"/>
            <w:vAlign w:val="bottom"/>
          </w:tcPr>
          <w:p w14:paraId="4FB99C25" w14:textId="77777777" w:rsidR="001109DD" w:rsidRPr="00082B25" w:rsidRDefault="001109DD" w:rsidP="001109DD">
            <w:pPr>
              <w:spacing w:line="288" w:lineRule="auto"/>
              <w:rPr>
                <w:rFonts w:ascii="Arial" w:hAnsi="Arial" w:cs="Arial"/>
                <w:b/>
              </w:rPr>
            </w:pPr>
          </w:p>
        </w:tc>
        <w:tc>
          <w:tcPr>
            <w:tcW w:w="2023" w:type="dxa"/>
            <w:vAlign w:val="bottom"/>
          </w:tcPr>
          <w:p w14:paraId="1EA812EE" w14:textId="77777777" w:rsidR="001109DD" w:rsidRPr="00082B25" w:rsidRDefault="001109DD" w:rsidP="001109DD">
            <w:pPr>
              <w:spacing w:line="288" w:lineRule="auto"/>
              <w:rPr>
                <w:rFonts w:ascii="Arial" w:hAnsi="Arial" w:cs="Arial"/>
                <w:b/>
              </w:rPr>
            </w:pPr>
          </w:p>
        </w:tc>
      </w:tr>
      <w:tr w:rsidR="001109DD" w:rsidRPr="00082B25" w14:paraId="56590221" w14:textId="77777777" w:rsidTr="001109DD">
        <w:tc>
          <w:tcPr>
            <w:tcW w:w="2313" w:type="dxa"/>
            <w:vAlign w:val="bottom"/>
          </w:tcPr>
          <w:p w14:paraId="43516000" w14:textId="77777777" w:rsidR="001109DD" w:rsidRPr="00082B25" w:rsidRDefault="001109DD" w:rsidP="001109DD">
            <w:pPr>
              <w:spacing w:line="288" w:lineRule="auto"/>
              <w:rPr>
                <w:rFonts w:ascii="Arial" w:hAnsi="Arial" w:cs="Arial"/>
              </w:rPr>
            </w:pPr>
            <w:r w:rsidRPr="00082B25">
              <w:rPr>
                <w:rFonts w:ascii="Arial" w:hAnsi="Arial" w:cs="Arial"/>
              </w:rPr>
              <w:t xml:space="preserve">Public Transportation </w:t>
            </w:r>
          </w:p>
        </w:tc>
        <w:tc>
          <w:tcPr>
            <w:tcW w:w="1871" w:type="dxa"/>
            <w:vAlign w:val="bottom"/>
          </w:tcPr>
          <w:p w14:paraId="23DCB678" w14:textId="77777777" w:rsidR="001109DD" w:rsidRPr="00082B25" w:rsidRDefault="001109DD" w:rsidP="001109DD">
            <w:pPr>
              <w:spacing w:line="288" w:lineRule="auto"/>
              <w:rPr>
                <w:rFonts w:ascii="Arial" w:hAnsi="Arial" w:cs="Arial"/>
                <w:b/>
              </w:rPr>
            </w:pPr>
          </w:p>
        </w:tc>
        <w:tc>
          <w:tcPr>
            <w:tcW w:w="2234" w:type="dxa"/>
            <w:vAlign w:val="bottom"/>
          </w:tcPr>
          <w:p w14:paraId="6550E498" w14:textId="77777777" w:rsidR="001109DD" w:rsidRPr="00082B25" w:rsidRDefault="001109DD" w:rsidP="001109DD">
            <w:pPr>
              <w:spacing w:line="288" w:lineRule="auto"/>
              <w:rPr>
                <w:rFonts w:ascii="Arial" w:hAnsi="Arial" w:cs="Arial"/>
                <w:b/>
              </w:rPr>
            </w:pPr>
          </w:p>
        </w:tc>
        <w:tc>
          <w:tcPr>
            <w:tcW w:w="2515" w:type="dxa"/>
            <w:vAlign w:val="bottom"/>
          </w:tcPr>
          <w:p w14:paraId="6B5E949A" w14:textId="77777777" w:rsidR="001109DD" w:rsidRPr="00082B25" w:rsidRDefault="001109DD" w:rsidP="001109DD">
            <w:pPr>
              <w:spacing w:line="288" w:lineRule="auto"/>
              <w:rPr>
                <w:rFonts w:ascii="Arial" w:hAnsi="Arial" w:cs="Arial"/>
                <w:b/>
              </w:rPr>
            </w:pPr>
          </w:p>
        </w:tc>
        <w:tc>
          <w:tcPr>
            <w:tcW w:w="1994" w:type="dxa"/>
            <w:vAlign w:val="bottom"/>
          </w:tcPr>
          <w:p w14:paraId="2677BBAD" w14:textId="77777777" w:rsidR="001109DD" w:rsidRPr="00082B25" w:rsidRDefault="001109DD" w:rsidP="001109DD">
            <w:pPr>
              <w:spacing w:line="288" w:lineRule="auto"/>
              <w:rPr>
                <w:rFonts w:ascii="Arial" w:hAnsi="Arial" w:cs="Arial"/>
                <w:b/>
              </w:rPr>
            </w:pPr>
          </w:p>
        </w:tc>
        <w:tc>
          <w:tcPr>
            <w:tcW w:w="2023" w:type="dxa"/>
            <w:vAlign w:val="bottom"/>
          </w:tcPr>
          <w:p w14:paraId="5A67ACB2" w14:textId="77777777" w:rsidR="001109DD" w:rsidRPr="00082B25" w:rsidRDefault="001109DD" w:rsidP="001109DD">
            <w:pPr>
              <w:spacing w:line="288" w:lineRule="auto"/>
              <w:rPr>
                <w:rFonts w:ascii="Arial" w:hAnsi="Arial" w:cs="Arial"/>
                <w:b/>
              </w:rPr>
            </w:pPr>
          </w:p>
        </w:tc>
      </w:tr>
      <w:tr w:rsidR="001109DD" w:rsidRPr="00082B25" w14:paraId="5937B03E" w14:textId="77777777" w:rsidTr="001109DD">
        <w:tc>
          <w:tcPr>
            <w:tcW w:w="2313" w:type="dxa"/>
            <w:vAlign w:val="bottom"/>
          </w:tcPr>
          <w:p w14:paraId="2FB3812F" w14:textId="77777777" w:rsidR="001109DD" w:rsidRPr="00082B25" w:rsidRDefault="001109DD" w:rsidP="001109DD">
            <w:pPr>
              <w:spacing w:line="288" w:lineRule="auto"/>
              <w:rPr>
                <w:rFonts w:ascii="Arial" w:hAnsi="Arial" w:cs="Arial"/>
              </w:rPr>
            </w:pPr>
            <w:r w:rsidRPr="00082B25">
              <w:rPr>
                <w:rFonts w:ascii="Arial" w:hAnsi="Arial" w:cs="Arial"/>
              </w:rPr>
              <w:t>Group/Supported Housing Options</w:t>
            </w:r>
          </w:p>
        </w:tc>
        <w:tc>
          <w:tcPr>
            <w:tcW w:w="1871" w:type="dxa"/>
            <w:vAlign w:val="bottom"/>
          </w:tcPr>
          <w:p w14:paraId="146FAFB5" w14:textId="77777777" w:rsidR="001109DD" w:rsidRPr="00082B25" w:rsidRDefault="001109DD" w:rsidP="001109DD">
            <w:pPr>
              <w:spacing w:line="288" w:lineRule="auto"/>
              <w:rPr>
                <w:rFonts w:ascii="Arial" w:hAnsi="Arial" w:cs="Arial"/>
                <w:b/>
              </w:rPr>
            </w:pPr>
          </w:p>
        </w:tc>
        <w:tc>
          <w:tcPr>
            <w:tcW w:w="2234" w:type="dxa"/>
            <w:vAlign w:val="bottom"/>
          </w:tcPr>
          <w:p w14:paraId="1BB47F1C" w14:textId="77777777" w:rsidR="001109DD" w:rsidRPr="00082B25" w:rsidRDefault="001109DD" w:rsidP="001109DD">
            <w:pPr>
              <w:spacing w:line="288" w:lineRule="auto"/>
              <w:rPr>
                <w:rFonts w:ascii="Arial" w:hAnsi="Arial" w:cs="Arial"/>
                <w:b/>
              </w:rPr>
            </w:pPr>
          </w:p>
        </w:tc>
        <w:tc>
          <w:tcPr>
            <w:tcW w:w="2515" w:type="dxa"/>
            <w:vAlign w:val="bottom"/>
          </w:tcPr>
          <w:p w14:paraId="767D0C2B" w14:textId="77777777" w:rsidR="001109DD" w:rsidRPr="00082B25" w:rsidRDefault="001109DD" w:rsidP="001109DD">
            <w:pPr>
              <w:spacing w:line="288" w:lineRule="auto"/>
              <w:rPr>
                <w:rFonts w:ascii="Arial" w:hAnsi="Arial" w:cs="Arial"/>
                <w:b/>
              </w:rPr>
            </w:pPr>
          </w:p>
        </w:tc>
        <w:tc>
          <w:tcPr>
            <w:tcW w:w="1994" w:type="dxa"/>
            <w:vAlign w:val="bottom"/>
          </w:tcPr>
          <w:p w14:paraId="3648B3E6" w14:textId="77777777" w:rsidR="001109DD" w:rsidRPr="00082B25" w:rsidRDefault="001109DD" w:rsidP="001109DD">
            <w:pPr>
              <w:spacing w:line="288" w:lineRule="auto"/>
              <w:rPr>
                <w:rFonts w:ascii="Arial" w:hAnsi="Arial" w:cs="Arial"/>
                <w:b/>
              </w:rPr>
            </w:pPr>
          </w:p>
        </w:tc>
        <w:tc>
          <w:tcPr>
            <w:tcW w:w="2023" w:type="dxa"/>
            <w:vAlign w:val="bottom"/>
          </w:tcPr>
          <w:p w14:paraId="1E2A5626" w14:textId="77777777" w:rsidR="001109DD" w:rsidRPr="00082B25" w:rsidRDefault="001109DD" w:rsidP="001109DD">
            <w:pPr>
              <w:spacing w:line="288" w:lineRule="auto"/>
              <w:rPr>
                <w:rFonts w:ascii="Arial" w:hAnsi="Arial" w:cs="Arial"/>
                <w:b/>
              </w:rPr>
            </w:pPr>
          </w:p>
        </w:tc>
      </w:tr>
      <w:tr w:rsidR="001109DD" w:rsidRPr="00082B25" w14:paraId="3C7BA603" w14:textId="77777777" w:rsidTr="001109DD">
        <w:tc>
          <w:tcPr>
            <w:tcW w:w="2313" w:type="dxa"/>
            <w:vAlign w:val="bottom"/>
          </w:tcPr>
          <w:p w14:paraId="48711C74" w14:textId="77777777" w:rsidR="001109DD" w:rsidRPr="00082B25" w:rsidRDefault="001109DD" w:rsidP="001109DD">
            <w:pPr>
              <w:spacing w:line="288" w:lineRule="auto"/>
              <w:rPr>
                <w:rFonts w:ascii="Arial" w:hAnsi="Arial" w:cs="Arial"/>
              </w:rPr>
            </w:pPr>
          </w:p>
        </w:tc>
        <w:tc>
          <w:tcPr>
            <w:tcW w:w="1871" w:type="dxa"/>
            <w:vAlign w:val="bottom"/>
          </w:tcPr>
          <w:p w14:paraId="365D777E" w14:textId="77777777" w:rsidR="001109DD" w:rsidRPr="00082B25" w:rsidRDefault="001109DD" w:rsidP="001109DD">
            <w:pPr>
              <w:spacing w:line="288" w:lineRule="auto"/>
              <w:rPr>
                <w:rFonts w:ascii="Arial" w:hAnsi="Arial" w:cs="Arial"/>
                <w:b/>
              </w:rPr>
            </w:pPr>
          </w:p>
        </w:tc>
        <w:tc>
          <w:tcPr>
            <w:tcW w:w="2234" w:type="dxa"/>
            <w:vAlign w:val="bottom"/>
          </w:tcPr>
          <w:p w14:paraId="3ABDDF16" w14:textId="77777777" w:rsidR="001109DD" w:rsidRPr="00082B25" w:rsidRDefault="001109DD" w:rsidP="001109DD">
            <w:pPr>
              <w:spacing w:line="288" w:lineRule="auto"/>
              <w:rPr>
                <w:rFonts w:ascii="Arial" w:hAnsi="Arial" w:cs="Arial"/>
                <w:b/>
              </w:rPr>
            </w:pPr>
          </w:p>
        </w:tc>
        <w:tc>
          <w:tcPr>
            <w:tcW w:w="2515" w:type="dxa"/>
            <w:vAlign w:val="bottom"/>
          </w:tcPr>
          <w:p w14:paraId="21241F51" w14:textId="77777777" w:rsidR="001109DD" w:rsidRPr="00082B25" w:rsidRDefault="001109DD" w:rsidP="001109DD">
            <w:pPr>
              <w:spacing w:line="288" w:lineRule="auto"/>
              <w:rPr>
                <w:rFonts w:ascii="Arial" w:hAnsi="Arial" w:cs="Arial"/>
                <w:b/>
              </w:rPr>
            </w:pPr>
          </w:p>
        </w:tc>
        <w:tc>
          <w:tcPr>
            <w:tcW w:w="1994" w:type="dxa"/>
            <w:vAlign w:val="bottom"/>
          </w:tcPr>
          <w:p w14:paraId="01D2357B" w14:textId="77777777" w:rsidR="001109DD" w:rsidRPr="00082B25" w:rsidRDefault="001109DD" w:rsidP="001109DD">
            <w:pPr>
              <w:spacing w:line="288" w:lineRule="auto"/>
              <w:rPr>
                <w:rFonts w:ascii="Arial" w:hAnsi="Arial" w:cs="Arial"/>
                <w:b/>
              </w:rPr>
            </w:pPr>
          </w:p>
        </w:tc>
        <w:tc>
          <w:tcPr>
            <w:tcW w:w="2023" w:type="dxa"/>
            <w:vAlign w:val="bottom"/>
          </w:tcPr>
          <w:p w14:paraId="785A54FF" w14:textId="77777777" w:rsidR="001109DD" w:rsidRPr="00082B25" w:rsidRDefault="001109DD" w:rsidP="001109DD">
            <w:pPr>
              <w:spacing w:line="288" w:lineRule="auto"/>
              <w:rPr>
                <w:rFonts w:ascii="Arial" w:hAnsi="Arial" w:cs="Arial"/>
                <w:b/>
              </w:rPr>
            </w:pPr>
          </w:p>
        </w:tc>
      </w:tr>
      <w:tr w:rsidR="001109DD" w:rsidRPr="00082B25" w14:paraId="59ECE34D" w14:textId="77777777" w:rsidTr="001109DD">
        <w:tc>
          <w:tcPr>
            <w:tcW w:w="2313" w:type="dxa"/>
            <w:vAlign w:val="bottom"/>
          </w:tcPr>
          <w:p w14:paraId="6E9C96BB" w14:textId="77777777" w:rsidR="001109DD" w:rsidRPr="00082B25" w:rsidRDefault="001109DD" w:rsidP="001109DD">
            <w:pPr>
              <w:spacing w:line="288" w:lineRule="auto"/>
              <w:rPr>
                <w:rFonts w:ascii="Arial" w:hAnsi="Arial" w:cs="Arial"/>
              </w:rPr>
            </w:pPr>
          </w:p>
        </w:tc>
        <w:tc>
          <w:tcPr>
            <w:tcW w:w="1871" w:type="dxa"/>
            <w:vAlign w:val="bottom"/>
          </w:tcPr>
          <w:p w14:paraId="084F7561" w14:textId="77777777" w:rsidR="001109DD" w:rsidRPr="00082B25" w:rsidRDefault="001109DD" w:rsidP="001109DD">
            <w:pPr>
              <w:spacing w:line="288" w:lineRule="auto"/>
              <w:rPr>
                <w:rFonts w:ascii="Arial" w:hAnsi="Arial" w:cs="Arial"/>
                <w:b/>
              </w:rPr>
            </w:pPr>
          </w:p>
        </w:tc>
        <w:tc>
          <w:tcPr>
            <w:tcW w:w="2234" w:type="dxa"/>
            <w:vAlign w:val="bottom"/>
          </w:tcPr>
          <w:p w14:paraId="6B56BE03" w14:textId="77777777" w:rsidR="001109DD" w:rsidRPr="00082B25" w:rsidRDefault="001109DD" w:rsidP="001109DD">
            <w:pPr>
              <w:spacing w:line="288" w:lineRule="auto"/>
              <w:rPr>
                <w:rFonts w:ascii="Arial" w:hAnsi="Arial" w:cs="Arial"/>
                <w:b/>
              </w:rPr>
            </w:pPr>
          </w:p>
        </w:tc>
        <w:tc>
          <w:tcPr>
            <w:tcW w:w="2515" w:type="dxa"/>
            <w:vAlign w:val="bottom"/>
          </w:tcPr>
          <w:p w14:paraId="79C466A2" w14:textId="77777777" w:rsidR="001109DD" w:rsidRPr="00082B25" w:rsidRDefault="001109DD" w:rsidP="001109DD">
            <w:pPr>
              <w:spacing w:line="288" w:lineRule="auto"/>
              <w:rPr>
                <w:rFonts w:ascii="Arial" w:hAnsi="Arial" w:cs="Arial"/>
                <w:b/>
              </w:rPr>
            </w:pPr>
          </w:p>
        </w:tc>
        <w:tc>
          <w:tcPr>
            <w:tcW w:w="1994" w:type="dxa"/>
            <w:vAlign w:val="bottom"/>
          </w:tcPr>
          <w:p w14:paraId="7EA24444" w14:textId="77777777" w:rsidR="001109DD" w:rsidRPr="00082B25" w:rsidRDefault="001109DD" w:rsidP="001109DD">
            <w:pPr>
              <w:spacing w:line="288" w:lineRule="auto"/>
              <w:rPr>
                <w:rFonts w:ascii="Arial" w:hAnsi="Arial" w:cs="Arial"/>
                <w:b/>
              </w:rPr>
            </w:pPr>
          </w:p>
        </w:tc>
        <w:tc>
          <w:tcPr>
            <w:tcW w:w="2023" w:type="dxa"/>
            <w:vAlign w:val="bottom"/>
          </w:tcPr>
          <w:p w14:paraId="3221E8CE" w14:textId="77777777" w:rsidR="001109DD" w:rsidRPr="00082B25" w:rsidRDefault="001109DD" w:rsidP="001109DD">
            <w:pPr>
              <w:spacing w:line="288" w:lineRule="auto"/>
              <w:rPr>
                <w:rFonts w:ascii="Arial" w:hAnsi="Arial" w:cs="Arial"/>
                <w:b/>
              </w:rPr>
            </w:pPr>
          </w:p>
        </w:tc>
      </w:tr>
      <w:tr w:rsidR="001109DD" w:rsidRPr="00082B25" w14:paraId="4B8623FA" w14:textId="77777777" w:rsidTr="001109DD">
        <w:tc>
          <w:tcPr>
            <w:tcW w:w="2313" w:type="dxa"/>
            <w:shd w:val="clear" w:color="auto" w:fill="00B0F0"/>
            <w:vAlign w:val="bottom"/>
          </w:tcPr>
          <w:p w14:paraId="22D287E8" w14:textId="3806A1E8" w:rsidR="001109DD" w:rsidRPr="00082B25" w:rsidRDefault="001109DD" w:rsidP="001109DD">
            <w:pPr>
              <w:spacing w:line="288" w:lineRule="auto"/>
              <w:rPr>
                <w:rFonts w:ascii="Arial" w:hAnsi="Arial" w:cs="Arial"/>
              </w:rPr>
            </w:pPr>
            <w:r w:rsidRPr="00082B25">
              <w:rPr>
                <w:rFonts w:ascii="Arial" w:hAnsi="Arial" w:cs="Arial"/>
                <w:b/>
              </w:rPr>
              <w:t xml:space="preserve">Charting the Life Cours Domain – Healthy Living </w:t>
            </w:r>
          </w:p>
        </w:tc>
        <w:tc>
          <w:tcPr>
            <w:tcW w:w="1871" w:type="dxa"/>
            <w:shd w:val="clear" w:color="auto" w:fill="00B0F0"/>
            <w:vAlign w:val="bottom"/>
          </w:tcPr>
          <w:p w14:paraId="01B48EAD" w14:textId="77777777" w:rsidR="001109DD" w:rsidRPr="00082B25" w:rsidRDefault="001109DD" w:rsidP="001109DD">
            <w:pPr>
              <w:spacing w:line="288" w:lineRule="auto"/>
              <w:rPr>
                <w:rFonts w:ascii="Arial" w:hAnsi="Arial" w:cs="Arial"/>
                <w:b/>
              </w:rPr>
            </w:pPr>
          </w:p>
        </w:tc>
        <w:tc>
          <w:tcPr>
            <w:tcW w:w="2234" w:type="dxa"/>
            <w:shd w:val="clear" w:color="auto" w:fill="00B0F0"/>
            <w:vAlign w:val="bottom"/>
          </w:tcPr>
          <w:p w14:paraId="06D22997" w14:textId="77777777" w:rsidR="001109DD" w:rsidRPr="00082B25" w:rsidRDefault="001109DD" w:rsidP="001109DD">
            <w:pPr>
              <w:spacing w:line="288" w:lineRule="auto"/>
              <w:rPr>
                <w:rFonts w:ascii="Arial" w:hAnsi="Arial" w:cs="Arial"/>
                <w:b/>
              </w:rPr>
            </w:pPr>
          </w:p>
        </w:tc>
        <w:tc>
          <w:tcPr>
            <w:tcW w:w="2515" w:type="dxa"/>
            <w:shd w:val="clear" w:color="auto" w:fill="00B0F0"/>
            <w:vAlign w:val="bottom"/>
          </w:tcPr>
          <w:p w14:paraId="479235D0" w14:textId="77777777" w:rsidR="001109DD" w:rsidRPr="00082B25" w:rsidRDefault="001109DD" w:rsidP="001109DD">
            <w:pPr>
              <w:spacing w:line="288" w:lineRule="auto"/>
              <w:rPr>
                <w:rFonts w:ascii="Arial" w:hAnsi="Arial" w:cs="Arial"/>
                <w:b/>
              </w:rPr>
            </w:pPr>
          </w:p>
        </w:tc>
        <w:tc>
          <w:tcPr>
            <w:tcW w:w="1994" w:type="dxa"/>
            <w:shd w:val="clear" w:color="auto" w:fill="00B0F0"/>
            <w:vAlign w:val="bottom"/>
          </w:tcPr>
          <w:p w14:paraId="4F27409F" w14:textId="77777777" w:rsidR="001109DD" w:rsidRPr="00082B25" w:rsidRDefault="001109DD" w:rsidP="001109DD">
            <w:pPr>
              <w:spacing w:line="288" w:lineRule="auto"/>
              <w:rPr>
                <w:rFonts w:ascii="Arial" w:hAnsi="Arial" w:cs="Arial"/>
                <w:b/>
              </w:rPr>
            </w:pPr>
          </w:p>
        </w:tc>
        <w:tc>
          <w:tcPr>
            <w:tcW w:w="2023" w:type="dxa"/>
            <w:shd w:val="clear" w:color="auto" w:fill="00B0F0"/>
            <w:vAlign w:val="bottom"/>
          </w:tcPr>
          <w:p w14:paraId="2FE6FD0A" w14:textId="77777777" w:rsidR="001109DD" w:rsidRPr="00082B25" w:rsidRDefault="001109DD" w:rsidP="001109DD">
            <w:pPr>
              <w:spacing w:line="288" w:lineRule="auto"/>
              <w:rPr>
                <w:rFonts w:ascii="Arial" w:hAnsi="Arial" w:cs="Arial"/>
                <w:b/>
              </w:rPr>
            </w:pPr>
          </w:p>
        </w:tc>
      </w:tr>
      <w:tr w:rsidR="001109DD" w:rsidRPr="00082B25" w14:paraId="385749DA" w14:textId="77777777" w:rsidTr="001109DD">
        <w:tc>
          <w:tcPr>
            <w:tcW w:w="2313" w:type="dxa"/>
            <w:vAlign w:val="bottom"/>
          </w:tcPr>
          <w:p w14:paraId="5E119791" w14:textId="77777777" w:rsidR="001109DD" w:rsidRPr="00082B25" w:rsidRDefault="001109DD" w:rsidP="001109DD">
            <w:pPr>
              <w:spacing w:line="288" w:lineRule="auto"/>
              <w:rPr>
                <w:rFonts w:ascii="Arial" w:hAnsi="Arial" w:cs="Arial"/>
              </w:rPr>
            </w:pPr>
            <w:r w:rsidRPr="00082B25">
              <w:rPr>
                <w:rFonts w:ascii="Arial" w:hAnsi="Arial" w:cs="Arial"/>
              </w:rPr>
              <w:lastRenderedPageBreak/>
              <w:t>Mental/Behavioral Health Programs</w:t>
            </w:r>
          </w:p>
        </w:tc>
        <w:tc>
          <w:tcPr>
            <w:tcW w:w="1871" w:type="dxa"/>
            <w:vAlign w:val="bottom"/>
          </w:tcPr>
          <w:p w14:paraId="63F08E3C" w14:textId="77777777" w:rsidR="001109DD" w:rsidRPr="00082B25" w:rsidRDefault="001109DD" w:rsidP="001109DD">
            <w:pPr>
              <w:spacing w:line="288" w:lineRule="auto"/>
              <w:rPr>
                <w:rFonts w:ascii="Arial" w:hAnsi="Arial" w:cs="Arial"/>
                <w:b/>
              </w:rPr>
            </w:pPr>
          </w:p>
        </w:tc>
        <w:tc>
          <w:tcPr>
            <w:tcW w:w="2234" w:type="dxa"/>
            <w:vAlign w:val="bottom"/>
          </w:tcPr>
          <w:p w14:paraId="1E8D779B" w14:textId="77777777" w:rsidR="001109DD" w:rsidRPr="00082B25" w:rsidRDefault="001109DD" w:rsidP="001109DD">
            <w:pPr>
              <w:spacing w:line="288" w:lineRule="auto"/>
              <w:rPr>
                <w:rFonts w:ascii="Arial" w:hAnsi="Arial" w:cs="Arial"/>
                <w:b/>
              </w:rPr>
            </w:pPr>
          </w:p>
        </w:tc>
        <w:tc>
          <w:tcPr>
            <w:tcW w:w="2515" w:type="dxa"/>
            <w:vAlign w:val="bottom"/>
          </w:tcPr>
          <w:p w14:paraId="343226B0" w14:textId="77777777" w:rsidR="001109DD" w:rsidRPr="00082B25" w:rsidRDefault="001109DD" w:rsidP="001109DD">
            <w:pPr>
              <w:spacing w:line="288" w:lineRule="auto"/>
              <w:rPr>
                <w:rFonts w:ascii="Arial" w:hAnsi="Arial" w:cs="Arial"/>
                <w:b/>
              </w:rPr>
            </w:pPr>
          </w:p>
        </w:tc>
        <w:tc>
          <w:tcPr>
            <w:tcW w:w="1994" w:type="dxa"/>
            <w:vAlign w:val="bottom"/>
          </w:tcPr>
          <w:p w14:paraId="0302FC51" w14:textId="77777777" w:rsidR="001109DD" w:rsidRPr="00082B25" w:rsidRDefault="001109DD" w:rsidP="001109DD">
            <w:pPr>
              <w:spacing w:line="288" w:lineRule="auto"/>
              <w:rPr>
                <w:rFonts w:ascii="Arial" w:hAnsi="Arial" w:cs="Arial"/>
                <w:b/>
              </w:rPr>
            </w:pPr>
          </w:p>
        </w:tc>
        <w:tc>
          <w:tcPr>
            <w:tcW w:w="2023" w:type="dxa"/>
            <w:vAlign w:val="bottom"/>
          </w:tcPr>
          <w:p w14:paraId="249662C1" w14:textId="77777777" w:rsidR="001109DD" w:rsidRPr="00082B25" w:rsidRDefault="001109DD" w:rsidP="001109DD">
            <w:pPr>
              <w:spacing w:line="288" w:lineRule="auto"/>
              <w:rPr>
                <w:rFonts w:ascii="Arial" w:hAnsi="Arial" w:cs="Arial"/>
                <w:b/>
              </w:rPr>
            </w:pPr>
          </w:p>
        </w:tc>
      </w:tr>
      <w:tr w:rsidR="001109DD" w:rsidRPr="00082B25" w14:paraId="188F4345" w14:textId="77777777" w:rsidTr="001109DD">
        <w:tc>
          <w:tcPr>
            <w:tcW w:w="2313" w:type="dxa"/>
            <w:vAlign w:val="bottom"/>
          </w:tcPr>
          <w:p w14:paraId="07B90278" w14:textId="77777777" w:rsidR="001109DD" w:rsidRPr="00082B25" w:rsidRDefault="001109DD" w:rsidP="001109DD">
            <w:pPr>
              <w:spacing w:line="288" w:lineRule="auto"/>
              <w:rPr>
                <w:rFonts w:ascii="Arial" w:hAnsi="Arial" w:cs="Arial"/>
              </w:rPr>
            </w:pPr>
            <w:r w:rsidRPr="00082B25">
              <w:rPr>
                <w:rFonts w:ascii="Arial" w:hAnsi="Arial" w:cs="Arial"/>
              </w:rPr>
              <w:t>ID/DD Programs</w:t>
            </w:r>
          </w:p>
        </w:tc>
        <w:tc>
          <w:tcPr>
            <w:tcW w:w="1871" w:type="dxa"/>
            <w:vAlign w:val="bottom"/>
          </w:tcPr>
          <w:p w14:paraId="5FA07A00" w14:textId="77777777" w:rsidR="001109DD" w:rsidRPr="00082B25" w:rsidRDefault="001109DD" w:rsidP="001109DD">
            <w:pPr>
              <w:spacing w:line="288" w:lineRule="auto"/>
              <w:rPr>
                <w:rFonts w:ascii="Arial" w:hAnsi="Arial" w:cs="Arial"/>
                <w:b/>
              </w:rPr>
            </w:pPr>
          </w:p>
        </w:tc>
        <w:tc>
          <w:tcPr>
            <w:tcW w:w="2234" w:type="dxa"/>
            <w:vAlign w:val="bottom"/>
          </w:tcPr>
          <w:p w14:paraId="2A754BFC" w14:textId="77777777" w:rsidR="001109DD" w:rsidRPr="00082B25" w:rsidRDefault="001109DD" w:rsidP="001109DD">
            <w:pPr>
              <w:spacing w:line="288" w:lineRule="auto"/>
              <w:rPr>
                <w:rFonts w:ascii="Arial" w:hAnsi="Arial" w:cs="Arial"/>
                <w:b/>
              </w:rPr>
            </w:pPr>
          </w:p>
        </w:tc>
        <w:tc>
          <w:tcPr>
            <w:tcW w:w="2515" w:type="dxa"/>
            <w:vAlign w:val="bottom"/>
          </w:tcPr>
          <w:p w14:paraId="70F0D14B" w14:textId="77777777" w:rsidR="001109DD" w:rsidRPr="00082B25" w:rsidRDefault="001109DD" w:rsidP="001109DD">
            <w:pPr>
              <w:spacing w:line="288" w:lineRule="auto"/>
              <w:rPr>
                <w:rFonts w:ascii="Arial" w:hAnsi="Arial" w:cs="Arial"/>
                <w:b/>
              </w:rPr>
            </w:pPr>
          </w:p>
        </w:tc>
        <w:tc>
          <w:tcPr>
            <w:tcW w:w="1994" w:type="dxa"/>
            <w:vAlign w:val="bottom"/>
          </w:tcPr>
          <w:p w14:paraId="619A26C6" w14:textId="77777777" w:rsidR="001109DD" w:rsidRPr="00082B25" w:rsidRDefault="001109DD" w:rsidP="001109DD">
            <w:pPr>
              <w:spacing w:line="288" w:lineRule="auto"/>
              <w:rPr>
                <w:rFonts w:ascii="Arial" w:hAnsi="Arial" w:cs="Arial"/>
                <w:b/>
              </w:rPr>
            </w:pPr>
          </w:p>
        </w:tc>
        <w:tc>
          <w:tcPr>
            <w:tcW w:w="2023" w:type="dxa"/>
            <w:vAlign w:val="bottom"/>
          </w:tcPr>
          <w:p w14:paraId="71CE75EF" w14:textId="77777777" w:rsidR="001109DD" w:rsidRPr="00082B25" w:rsidRDefault="001109DD" w:rsidP="001109DD">
            <w:pPr>
              <w:spacing w:line="288" w:lineRule="auto"/>
              <w:rPr>
                <w:rFonts w:ascii="Arial" w:hAnsi="Arial" w:cs="Arial"/>
                <w:b/>
              </w:rPr>
            </w:pPr>
          </w:p>
        </w:tc>
      </w:tr>
      <w:tr w:rsidR="001109DD" w:rsidRPr="00082B25" w14:paraId="6D9B7F6F" w14:textId="77777777" w:rsidTr="001109DD">
        <w:tc>
          <w:tcPr>
            <w:tcW w:w="2313" w:type="dxa"/>
            <w:vAlign w:val="bottom"/>
          </w:tcPr>
          <w:p w14:paraId="4B1461D7" w14:textId="77777777" w:rsidR="001109DD" w:rsidRPr="00082B25" w:rsidRDefault="001109DD" w:rsidP="001109DD">
            <w:pPr>
              <w:spacing w:line="288" w:lineRule="auto"/>
              <w:rPr>
                <w:rFonts w:ascii="Arial" w:hAnsi="Arial" w:cs="Arial"/>
              </w:rPr>
            </w:pPr>
            <w:r w:rsidRPr="00082B25">
              <w:rPr>
                <w:rFonts w:ascii="Arial" w:hAnsi="Arial" w:cs="Arial"/>
              </w:rPr>
              <w:t xml:space="preserve">Medicaid Waiver Program </w:t>
            </w:r>
          </w:p>
        </w:tc>
        <w:tc>
          <w:tcPr>
            <w:tcW w:w="1871" w:type="dxa"/>
            <w:vAlign w:val="bottom"/>
          </w:tcPr>
          <w:p w14:paraId="67FA62A6" w14:textId="77777777" w:rsidR="001109DD" w:rsidRPr="00082B25" w:rsidRDefault="001109DD" w:rsidP="001109DD">
            <w:pPr>
              <w:spacing w:line="288" w:lineRule="auto"/>
              <w:rPr>
                <w:rFonts w:ascii="Arial" w:hAnsi="Arial" w:cs="Arial"/>
                <w:b/>
              </w:rPr>
            </w:pPr>
          </w:p>
        </w:tc>
        <w:tc>
          <w:tcPr>
            <w:tcW w:w="2234" w:type="dxa"/>
            <w:vAlign w:val="bottom"/>
          </w:tcPr>
          <w:p w14:paraId="0BA76994" w14:textId="77777777" w:rsidR="001109DD" w:rsidRPr="00082B25" w:rsidRDefault="001109DD" w:rsidP="001109DD">
            <w:pPr>
              <w:spacing w:line="288" w:lineRule="auto"/>
              <w:rPr>
                <w:rFonts w:ascii="Arial" w:hAnsi="Arial" w:cs="Arial"/>
                <w:b/>
              </w:rPr>
            </w:pPr>
          </w:p>
        </w:tc>
        <w:tc>
          <w:tcPr>
            <w:tcW w:w="2515" w:type="dxa"/>
            <w:vAlign w:val="bottom"/>
          </w:tcPr>
          <w:p w14:paraId="3089FC21" w14:textId="77777777" w:rsidR="001109DD" w:rsidRPr="00082B25" w:rsidRDefault="001109DD" w:rsidP="001109DD">
            <w:pPr>
              <w:spacing w:line="288" w:lineRule="auto"/>
              <w:rPr>
                <w:rFonts w:ascii="Arial" w:hAnsi="Arial" w:cs="Arial"/>
                <w:b/>
              </w:rPr>
            </w:pPr>
          </w:p>
        </w:tc>
        <w:tc>
          <w:tcPr>
            <w:tcW w:w="1994" w:type="dxa"/>
            <w:vAlign w:val="bottom"/>
          </w:tcPr>
          <w:p w14:paraId="389A3BA8" w14:textId="77777777" w:rsidR="001109DD" w:rsidRPr="00082B25" w:rsidRDefault="001109DD" w:rsidP="001109DD">
            <w:pPr>
              <w:spacing w:line="288" w:lineRule="auto"/>
              <w:rPr>
                <w:rFonts w:ascii="Arial" w:hAnsi="Arial" w:cs="Arial"/>
                <w:b/>
              </w:rPr>
            </w:pPr>
          </w:p>
        </w:tc>
        <w:tc>
          <w:tcPr>
            <w:tcW w:w="2023" w:type="dxa"/>
            <w:vAlign w:val="bottom"/>
          </w:tcPr>
          <w:p w14:paraId="0FEF6251" w14:textId="77777777" w:rsidR="001109DD" w:rsidRPr="00082B25" w:rsidRDefault="001109DD" w:rsidP="001109DD">
            <w:pPr>
              <w:spacing w:line="288" w:lineRule="auto"/>
              <w:rPr>
                <w:rFonts w:ascii="Arial" w:hAnsi="Arial" w:cs="Arial"/>
                <w:b/>
              </w:rPr>
            </w:pPr>
          </w:p>
        </w:tc>
      </w:tr>
      <w:tr w:rsidR="001109DD" w:rsidRPr="00082B25" w14:paraId="1FD103AA" w14:textId="77777777" w:rsidTr="001109DD">
        <w:tc>
          <w:tcPr>
            <w:tcW w:w="2313" w:type="dxa"/>
            <w:vAlign w:val="bottom"/>
          </w:tcPr>
          <w:p w14:paraId="0174C681" w14:textId="77777777" w:rsidR="001109DD" w:rsidRPr="00082B25" w:rsidRDefault="001109DD" w:rsidP="001109DD">
            <w:pPr>
              <w:spacing w:line="288" w:lineRule="auto"/>
              <w:rPr>
                <w:rFonts w:ascii="Arial" w:hAnsi="Arial" w:cs="Arial"/>
              </w:rPr>
            </w:pPr>
            <w:r w:rsidRPr="00082B25">
              <w:rPr>
                <w:rFonts w:ascii="Arial" w:hAnsi="Arial" w:cs="Arial"/>
              </w:rPr>
              <w:t>Healthcare Discharge Coordinators</w:t>
            </w:r>
          </w:p>
        </w:tc>
        <w:tc>
          <w:tcPr>
            <w:tcW w:w="1871" w:type="dxa"/>
            <w:vAlign w:val="bottom"/>
          </w:tcPr>
          <w:p w14:paraId="77EFFC08" w14:textId="77777777" w:rsidR="001109DD" w:rsidRPr="00082B25" w:rsidRDefault="001109DD" w:rsidP="001109DD">
            <w:pPr>
              <w:spacing w:line="288" w:lineRule="auto"/>
              <w:rPr>
                <w:rFonts w:ascii="Arial" w:hAnsi="Arial" w:cs="Arial"/>
                <w:b/>
              </w:rPr>
            </w:pPr>
          </w:p>
        </w:tc>
        <w:tc>
          <w:tcPr>
            <w:tcW w:w="2234" w:type="dxa"/>
            <w:vAlign w:val="bottom"/>
          </w:tcPr>
          <w:p w14:paraId="4CA4AF73" w14:textId="77777777" w:rsidR="001109DD" w:rsidRPr="00082B25" w:rsidRDefault="001109DD" w:rsidP="001109DD">
            <w:pPr>
              <w:spacing w:line="288" w:lineRule="auto"/>
              <w:rPr>
                <w:rFonts w:ascii="Arial" w:hAnsi="Arial" w:cs="Arial"/>
                <w:b/>
              </w:rPr>
            </w:pPr>
          </w:p>
        </w:tc>
        <w:tc>
          <w:tcPr>
            <w:tcW w:w="2515" w:type="dxa"/>
            <w:vAlign w:val="bottom"/>
          </w:tcPr>
          <w:p w14:paraId="64EBAD69" w14:textId="77777777" w:rsidR="001109DD" w:rsidRPr="00082B25" w:rsidRDefault="001109DD" w:rsidP="001109DD">
            <w:pPr>
              <w:spacing w:line="288" w:lineRule="auto"/>
              <w:rPr>
                <w:rFonts w:ascii="Arial" w:hAnsi="Arial" w:cs="Arial"/>
                <w:b/>
              </w:rPr>
            </w:pPr>
          </w:p>
        </w:tc>
        <w:tc>
          <w:tcPr>
            <w:tcW w:w="1994" w:type="dxa"/>
            <w:vAlign w:val="bottom"/>
          </w:tcPr>
          <w:p w14:paraId="40687ECB" w14:textId="77777777" w:rsidR="001109DD" w:rsidRPr="00082B25" w:rsidRDefault="001109DD" w:rsidP="001109DD">
            <w:pPr>
              <w:spacing w:line="288" w:lineRule="auto"/>
              <w:rPr>
                <w:rFonts w:ascii="Arial" w:hAnsi="Arial" w:cs="Arial"/>
                <w:b/>
              </w:rPr>
            </w:pPr>
          </w:p>
        </w:tc>
        <w:tc>
          <w:tcPr>
            <w:tcW w:w="2023" w:type="dxa"/>
            <w:vAlign w:val="bottom"/>
          </w:tcPr>
          <w:p w14:paraId="03D50FEF" w14:textId="77777777" w:rsidR="001109DD" w:rsidRPr="00082B25" w:rsidRDefault="001109DD" w:rsidP="001109DD">
            <w:pPr>
              <w:spacing w:line="288" w:lineRule="auto"/>
              <w:rPr>
                <w:rFonts w:ascii="Arial" w:hAnsi="Arial" w:cs="Arial"/>
                <w:b/>
              </w:rPr>
            </w:pPr>
          </w:p>
        </w:tc>
      </w:tr>
      <w:tr w:rsidR="001109DD" w:rsidRPr="00082B25" w14:paraId="4EFFAE09" w14:textId="77777777" w:rsidTr="001109DD">
        <w:tc>
          <w:tcPr>
            <w:tcW w:w="2313" w:type="dxa"/>
            <w:vAlign w:val="bottom"/>
          </w:tcPr>
          <w:p w14:paraId="3086614F" w14:textId="77777777" w:rsidR="001109DD" w:rsidRPr="00082B25" w:rsidRDefault="001109DD" w:rsidP="001109DD">
            <w:pPr>
              <w:spacing w:line="288" w:lineRule="auto"/>
              <w:rPr>
                <w:rFonts w:ascii="Arial" w:hAnsi="Arial" w:cs="Arial"/>
              </w:rPr>
            </w:pPr>
            <w:r w:rsidRPr="00082B25">
              <w:rPr>
                <w:rFonts w:ascii="Arial" w:hAnsi="Arial" w:cs="Arial"/>
              </w:rPr>
              <w:t>Activities of Daily Living Management and Support</w:t>
            </w:r>
          </w:p>
        </w:tc>
        <w:tc>
          <w:tcPr>
            <w:tcW w:w="1871" w:type="dxa"/>
            <w:vAlign w:val="bottom"/>
          </w:tcPr>
          <w:p w14:paraId="2E4FD14B" w14:textId="77777777" w:rsidR="001109DD" w:rsidRPr="00082B25" w:rsidRDefault="001109DD" w:rsidP="001109DD">
            <w:pPr>
              <w:spacing w:line="288" w:lineRule="auto"/>
              <w:rPr>
                <w:rFonts w:ascii="Arial" w:hAnsi="Arial" w:cs="Arial"/>
                <w:b/>
              </w:rPr>
            </w:pPr>
          </w:p>
        </w:tc>
        <w:tc>
          <w:tcPr>
            <w:tcW w:w="2234" w:type="dxa"/>
            <w:vAlign w:val="bottom"/>
          </w:tcPr>
          <w:p w14:paraId="471CE98F" w14:textId="77777777" w:rsidR="001109DD" w:rsidRPr="00082B25" w:rsidRDefault="001109DD" w:rsidP="001109DD">
            <w:pPr>
              <w:spacing w:line="288" w:lineRule="auto"/>
              <w:rPr>
                <w:rFonts w:ascii="Arial" w:hAnsi="Arial" w:cs="Arial"/>
                <w:b/>
              </w:rPr>
            </w:pPr>
          </w:p>
        </w:tc>
        <w:tc>
          <w:tcPr>
            <w:tcW w:w="2515" w:type="dxa"/>
            <w:vAlign w:val="bottom"/>
          </w:tcPr>
          <w:p w14:paraId="3B38FF72" w14:textId="77777777" w:rsidR="001109DD" w:rsidRPr="00082B25" w:rsidRDefault="001109DD" w:rsidP="001109DD">
            <w:pPr>
              <w:spacing w:line="288" w:lineRule="auto"/>
              <w:rPr>
                <w:rFonts w:ascii="Arial" w:hAnsi="Arial" w:cs="Arial"/>
                <w:b/>
              </w:rPr>
            </w:pPr>
          </w:p>
        </w:tc>
        <w:tc>
          <w:tcPr>
            <w:tcW w:w="1994" w:type="dxa"/>
            <w:vAlign w:val="bottom"/>
          </w:tcPr>
          <w:p w14:paraId="14AC92DB" w14:textId="77777777" w:rsidR="001109DD" w:rsidRPr="00082B25" w:rsidRDefault="001109DD" w:rsidP="001109DD">
            <w:pPr>
              <w:spacing w:line="288" w:lineRule="auto"/>
              <w:rPr>
                <w:rFonts w:ascii="Arial" w:hAnsi="Arial" w:cs="Arial"/>
                <w:b/>
              </w:rPr>
            </w:pPr>
          </w:p>
        </w:tc>
        <w:tc>
          <w:tcPr>
            <w:tcW w:w="2023" w:type="dxa"/>
            <w:vAlign w:val="bottom"/>
          </w:tcPr>
          <w:p w14:paraId="3B8A9840" w14:textId="77777777" w:rsidR="001109DD" w:rsidRPr="00082B25" w:rsidRDefault="001109DD" w:rsidP="001109DD">
            <w:pPr>
              <w:spacing w:line="288" w:lineRule="auto"/>
              <w:rPr>
                <w:rFonts w:ascii="Arial" w:hAnsi="Arial" w:cs="Arial"/>
                <w:b/>
              </w:rPr>
            </w:pPr>
          </w:p>
        </w:tc>
      </w:tr>
      <w:tr w:rsidR="001109DD" w:rsidRPr="00082B25" w14:paraId="4EA1BA38" w14:textId="77777777" w:rsidTr="001109DD">
        <w:tc>
          <w:tcPr>
            <w:tcW w:w="2313" w:type="dxa"/>
            <w:vAlign w:val="bottom"/>
          </w:tcPr>
          <w:p w14:paraId="41C4607E" w14:textId="77777777" w:rsidR="001109DD" w:rsidRPr="00082B25" w:rsidRDefault="001109DD" w:rsidP="001109DD">
            <w:pPr>
              <w:spacing w:line="288" w:lineRule="auto"/>
              <w:rPr>
                <w:rFonts w:ascii="Arial" w:hAnsi="Arial" w:cs="Arial"/>
              </w:rPr>
            </w:pPr>
            <w:r w:rsidRPr="00082B25">
              <w:rPr>
                <w:rFonts w:ascii="Arial" w:hAnsi="Arial" w:cs="Arial"/>
              </w:rPr>
              <w:t>Healthy Eating</w:t>
            </w:r>
          </w:p>
        </w:tc>
        <w:tc>
          <w:tcPr>
            <w:tcW w:w="1871" w:type="dxa"/>
            <w:vAlign w:val="bottom"/>
          </w:tcPr>
          <w:p w14:paraId="25B697B8" w14:textId="77777777" w:rsidR="001109DD" w:rsidRPr="00082B25" w:rsidRDefault="001109DD" w:rsidP="001109DD">
            <w:pPr>
              <w:spacing w:line="288" w:lineRule="auto"/>
              <w:rPr>
                <w:rFonts w:ascii="Arial" w:hAnsi="Arial" w:cs="Arial"/>
                <w:b/>
              </w:rPr>
            </w:pPr>
          </w:p>
        </w:tc>
        <w:tc>
          <w:tcPr>
            <w:tcW w:w="2234" w:type="dxa"/>
            <w:vAlign w:val="bottom"/>
          </w:tcPr>
          <w:p w14:paraId="68E72E6E" w14:textId="77777777" w:rsidR="001109DD" w:rsidRPr="00082B25" w:rsidRDefault="001109DD" w:rsidP="001109DD">
            <w:pPr>
              <w:spacing w:line="288" w:lineRule="auto"/>
              <w:rPr>
                <w:rFonts w:ascii="Arial" w:hAnsi="Arial" w:cs="Arial"/>
                <w:b/>
              </w:rPr>
            </w:pPr>
          </w:p>
        </w:tc>
        <w:tc>
          <w:tcPr>
            <w:tcW w:w="2515" w:type="dxa"/>
            <w:vAlign w:val="bottom"/>
          </w:tcPr>
          <w:p w14:paraId="07ED21D5" w14:textId="77777777" w:rsidR="001109DD" w:rsidRPr="00082B25" w:rsidRDefault="001109DD" w:rsidP="001109DD">
            <w:pPr>
              <w:spacing w:line="288" w:lineRule="auto"/>
              <w:rPr>
                <w:rFonts w:ascii="Arial" w:hAnsi="Arial" w:cs="Arial"/>
                <w:b/>
              </w:rPr>
            </w:pPr>
          </w:p>
        </w:tc>
        <w:tc>
          <w:tcPr>
            <w:tcW w:w="1994" w:type="dxa"/>
            <w:vAlign w:val="bottom"/>
          </w:tcPr>
          <w:p w14:paraId="2F37A320" w14:textId="77777777" w:rsidR="001109DD" w:rsidRPr="00082B25" w:rsidRDefault="001109DD" w:rsidP="001109DD">
            <w:pPr>
              <w:spacing w:line="288" w:lineRule="auto"/>
              <w:rPr>
                <w:rFonts w:ascii="Arial" w:hAnsi="Arial" w:cs="Arial"/>
                <w:b/>
              </w:rPr>
            </w:pPr>
          </w:p>
        </w:tc>
        <w:tc>
          <w:tcPr>
            <w:tcW w:w="2023" w:type="dxa"/>
            <w:vAlign w:val="bottom"/>
          </w:tcPr>
          <w:p w14:paraId="0479C5B1" w14:textId="77777777" w:rsidR="001109DD" w:rsidRPr="00082B25" w:rsidRDefault="001109DD" w:rsidP="001109DD">
            <w:pPr>
              <w:spacing w:line="288" w:lineRule="auto"/>
              <w:rPr>
                <w:rFonts w:ascii="Arial" w:hAnsi="Arial" w:cs="Arial"/>
                <w:b/>
              </w:rPr>
            </w:pPr>
          </w:p>
        </w:tc>
      </w:tr>
      <w:tr w:rsidR="001109DD" w:rsidRPr="00082B25" w14:paraId="65905BBB" w14:textId="77777777" w:rsidTr="001109DD">
        <w:tc>
          <w:tcPr>
            <w:tcW w:w="2313" w:type="dxa"/>
            <w:vAlign w:val="bottom"/>
          </w:tcPr>
          <w:p w14:paraId="2D71C28C" w14:textId="77777777" w:rsidR="001109DD" w:rsidRPr="00082B25" w:rsidRDefault="001109DD" w:rsidP="001109DD">
            <w:pPr>
              <w:spacing w:line="288" w:lineRule="auto"/>
              <w:rPr>
                <w:rFonts w:ascii="Arial" w:hAnsi="Arial" w:cs="Arial"/>
              </w:rPr>
            </w:pPr>
          </w:p>
        </w:tc>
        <w:tc>
          <w:tcPr>
            <w:tcW w:w="1871" w:type="dxa"/>
            <w:vAlign w:val="bottom"/>
          </w:tcPr>
          <w:p w14:paraId="0041444A" w14:textId="77777777" w:rsidR="001109DD" w:rsidRPr="00082B25" w:rsidRDefault="001109DD" w:rsidP="001109DD">
            <w:pPr>
              <w:spacing w:line="288" w:lineRule="auto"/>
              <w:rPr>
                <w:rFonts w:ascii="Arial" w:hAnsi="Arial" w:cs="Arial"/>
                <w:b/>
              </w:rPr>
            </w:pPr>
          </w:p>
        </w:tc>
        <w:tc>
          <w:tcPr>
            <w:tcW w:w="2234" w:type="dxa"/>
            <w:vAlign w:val="bottom"/>
          </w:tcPr>
          <w:p w14:paraId="62E56CAC" w14:textId="77777777" w:rsidR="001109DD" w:rsidRPr="00082B25" w:rsidRDefault="001109DD" w:rsidP="001109DD">
            <w:pPr>
              <w:spacing w:line="288" w:lineRule="auto"/>
              <w:rPr>
                <w:rFonts w:ascii="Arial" w:hAnsi="Arial" w:cs="Arial"/>
                <w:b/>
              </w:rPr>
            </w:pPr>
          </w:p>
        </w:tc>
        <w:tc>
          <w:tcPr>
            <w:tcW w:w="2515" w:type="dxa"/>
            <w:vAlign w:val="bottom"/>
          </w:tcPr>
          <w:p w14:paraId="1686FF9E" w14:textId="77777777" w:rsidR="001109DD" w:rsidRPr="00082B25" w:rsidRDefault="001109DD" w:rsidP="001109DD">
            <w:pPr>
              <w:spacing w:line="288" w:lineRule="auto"/>
              <w:rPr>
                <w:rFonts w:ascii="Arial" w:hAnsi="Arial" w:cs="Arial"/>
                <w:b/>
              </w:rPr>
            </w:pPr>
          </w:p>
        </w:tc>
        <w:tc>
          <w:tcPr>
            <w:tcW w:w="1994" w:type="dxa"/>
            <w:vAlign w:val="bottom"/>
          </w:tcPr>
          <w:p w14:paraId="54091F4C" w14:textId="77777777" w:rsidR="001109DD" w:rsidRPr="00082B25" w:rsidRDefault="001109DD" w:rsidP="001109DD">
            <w:pPr>
              <w:spacing w:line="288" w:lineRule="auto"/>
              <w:rPr>
                <w:rFonts w:ascii="Arial" w:hAnsi="Arial" w:cs="Arial"/>
                <w:b/>
              </w:rPr>
            </w:pPr>
          </w:p>
        </w:tc>
        <w:tc>
          <w:tcPr>
            <w:tcW w:w="2023" w:type="dxa"/>
            <w:vAlign w:val="bottom"/>
          </w:tcPr>
          <w:p w14:paraId="7D028AB6" w14:textId="77777777" w:rsidR="001109DD" w:rsidRPr="00082B25" w:rsidRDefault="001109DD" w:rsidP="001109DD">
            <w:pPr>
              <w:spacing w:line="288" w:lineRule="auto"/>
              <w:rPr>
                <w:rFonts w:ascii="Arial" w:hAnsi="Arial" w:cs="Arial"/>
                <w:b/>
              </w:rPr>
            </w:pPr>
          </w:p>
        </w:tc>
      </w:tr>
      <w:tr w:rsidR="001109DD" w:rsidRPr="00082B25" w14:paraId="5006FDF1" w14:textId="77777777" w:rsidTr="001109DD">
        <w:tc>
          <w:tcPr>
            <w:tcW w:w="2313" w:type="dxa"/>
            <w:vAlign w:val="bottom"/>
          </w:tcPr>
          <w:p w14:paraId="6E1BF943" w14:textId="77777777" w:rsidR="001109DD" w:rsidRPr="00082B25" w:rsidRDefault="001109DD" w:rsidP="001109DD">
            <w:pPr>
              <w:spacing w:line="288" w:lineRule="auto"/>
              <w:rPr>
                <w:rFonts w:ascii="Arial" w:hAnsi="Arial" w:cs="Arial"/>
              </w:rPr>
            </w:pPr>
          </w:p>
        </w:tc>
        <w:tc>
          <w:tcPr>
            <w:tcW w:w="1871" w:type="dxa"/>
            <w:vAlign w:val="bottom"/>
          </w:tcPr>
          <w:p w14:paraId="4236617F" w14:textId="77777777" w:rsidR="001109DD" w:rsidRPr="00082B25" w:rsidRDefault="001109DD" w:rsidP="001109DD">
            <w:pPr>
              <w:spacing w:line="288" w:lineRule="auto"/>
              <w:rPr>
                <w:rFonts w:ascii="Arial" w:hAnsi="Arial" w:cs="Arial"/>
                <w:b/>
              </w:rPr>
            </w:pPr>
          </w:p>
        </w:tc>
        <w:tc>
          <w:tcPr>
            <w:tcW w:w="2234" w:type="dxa"/>
            <w:vAlign w:val="bottom"/>
          </w:tcPr>
          <w:p w14:paraId="3B471D2E" w14:textId="77777777" w:rsidR="001109DD" w:rsidRPr="00082B25" w:rsidRDefault="001109DD" w:rsidP="001109DD">
            <w:pPr>
              <w:spacing w:line="288" w:lineRule="auto"/>
              <w:rPr>
                <w:rFonts w:ascii="Arial" w:hAnsi="Arial" w:cs="Arial"/>
                <w:b/>
              </w:rPr>
            </w:pPr>
          </w:p>
        </w:tc>
        <w:tc>
          <w:tcPr>
            <w:tcW w:w="2515" w:type="dxa"/>
            <w:vAlign w:val="bottom"/>
          </w:tcPr>
          <w:p w14:paraId="32373199" w14:textId="77777777" w:rsidR="001109DD" w:rsidRPr="00082B25" w:rsidRDefault="001109DD" w:rsidP="001109DD">
            <w:pPr>
              <w:spacing w:line="288" w:lineRule="auto"/>
              <w:rPr>
                <w:rFonts w:ascii="Arial" w:hAnsi="Arial" w:cs="Arial"/>
                <w:b/>
              </w:rPr>
            </w:pPr>
          </w:p>
        </w:tc>
        <w:tc>
          <w:tcPr>
            <w:tcW w:w="1994" w:type="dxa"/>
            <w:vAlign w:val="bottom"/>
          </w:tcPr>
          <w:p w14:paraId="0A7683CA" w14:textId="77777777" w:rsidR="001109DD" w:rsidRPr="00082B25" w:rsidRDefault="001109DD" w:rsidP="001109DD">
            <w:pPr>
              <w:spacing w:line="288" w:lineRule="auto"/>
              <w:rPr>
                <w:rFonts w:ascii="Arial" w:hAnsi="Arial" w:cs="Arial"/>
                <w:b/>
              </w:rPr>
            </w:pPr>
          </w:p>
        </w:tc>
        <w:tc>
          <w:tcPr>
            <w:tcW w:w="2023" w:type="dxa"/>
            <w:vAlign w:val="bottom"/>
          </w:tcPr>
          <w:p w14:paraId="7FAAA19D" w14:textId="77777777" w:rsidR="001109DD" w:rsidRPr="00082B25" w:rsidRDefault="001109DD" w:rsidP="001109DD">
            <w:pPr>
              <w:spacing w:line="288" w:lineRule="auto"/>
              <w:rPr>
                <w:rFonts w:ascii="Arial" w:hAnsi="Arial" w:cs="Arial"/>
                <w:b/>
              </w:rPr>
            </w:pPr>
          </w:p>
        </w:tc>
      </w:tr>
      <w:tr w:rsidR="001109DD" w:rsidRPr="00082B25" w14:paraId="6FF2C591" w14:textId="77777777" w:rsidTr="001109DD">
        <w:tc>
          <w:tcPr>
            <w:tcW w:w="2313" w:type="dxa"/>
            <w:shd w:val="clear" w:color="auto" w:fill="FF7E79"/>
            <w:vAlign w:val="bottom"/>
          </w:tcPr>
          <w:p w14:paraId="5C275D51" w14:textId="2FA0EA4B" w:rsidR="001109DD" w:rsidRPr="00082B25" w:rsidRDefault="001109DD" w:rsidP="001109DD">
            <w:pPr>
              <w:spacing w:line="288" w:lineRule="auto"/>
              <w:rPr>
                <w:rFonts w:ascii="Arial" w:hAnsi="Arial" w:cs="Arial"/>
              </w:rPr>
            </w:pPr>
            <w:r w:rsidRPr="00082B25">
              <w:rPr>
                <w:rFonts w:ascii="Arial" w:hAnsi="Arial" w:cs="Arial"/>
                <w:b/>
              </w:rPr>
              <w:t>Charting the Life Course Domain: Safety and Security</w:t>
            </w:r>
          </w:p>
        </w:tc>
        <w:tc>
          <w:tcPr>
            <w:tcW w:w="1871" w:type="dxa"/>
            <w:shd w:val="clear" w:color="auto" w:fill="FF7E79"/>
            <w:vAlign w:val="bottom"/>
          </w:tcPr>
          <w:p w14:paraId="6D33D912" w14:textId="77777777" w:rsidR="001109DD" w:rsidRPr="00082B25" w:rsidRDefault="001109DD" w:rsidP="001109DD">
            <w:pPr>
              <w:spacing w:line="288" w:lineRule="auto"/>
              <w:rPr>
                <w:rFonts w:ascii="Arial" w:hAnsi="Arial" w:cs="Arial"/>
                <w:b/>
              </w:rPr>
            </w:pPr>
          </w:p>
        </w:tc>
        <w:tc>
          <w:tcPr>
            <w:tcW w:w="2234" w:type="dxa"/>
            <w:shd w:val="clear" w:color="auto" w:fill="FF7E79"/>
            <w:vAlign w:val="bottom"/>
          </w:tcPr>
          <w:p w14:paraId="791B6FE9" w14:textId="77777777" w:rsidR="001109DD" w:rsidRPr="00082B25" w:rsidRDefault="001109DD" w:rsidP="001109DD">
            <w:pPr>
              <w:spacing w:line="288" w:lineRule="auto"/>
              <w:rPr>
                <w:rFonts w:ascii="Arial" w:hAnsi="Arial" w:cs="Arial"/>
                <w:b/>
              </w:rPr>
            </w:pPr>
          </w:p>
        </w:tc>
        <w:tc>
          <w:tcPr>
            <w:tcW w:w="2515" w:type="dxa"/>
            <w:shd w:val="clear" w:color="auto" w:fill="FF7E79"/>
            <w:vAlign w:val="bottom"/>
          </w:tcPr>
          <w:p w14:paraId="2CA13EE6" w14:textId="77777777" w:rsidR="001109DD" w:rsidRPr="00082B25" w:rsidRDefault="001109DD" w:rsidP="001109DD">
            <w:pPr>
              <w:spacing w:line="288" w:lineRule="auto"/>
              <w:rPr>
                <w:rFonts w:ascii="Arial" w:hAnsi="Arial" w:cs="Arial"/>
                <w:b/>
              </w:rPr>
            </w:pPr>
          </w:p>
        </w:tc>
        <w:tc>
          <w:tcPr>
            <w:tcW w:w="1994" w:type="dxa"/>
            <w:shd w:val="clear" w:color="auto" w:fill="FF7E79"/>
            <w:vAlign w:val="bottom"/>
          </w:tcPr>
          <w:p w14:paraId="40F6BDC5" w14:textId="77777777" w:rsidR="001109DD" w:rsidRPr="00082B25" w:rsidRDefault="001109DD" w:rsidP="001109DD">
            <w:pPr>
              <w:spacing w:line="288" w:lineRule="auto"/>
              <w:rPr>
                <w:rFonts w:ascii="Arial" w:hAnsi="Arial" w:cs="Arial"/>
                <w:b/>
              </w:rPr>
            </w:pPr>
          </w:p>
        </w:tc>
        <w:tc>
          <w:tcPr>
            <w:tcW w:w="2023" w:type="dxa"/>
            <w:shd w:val="clear" w:color="auto" w:fill="FF7E79"/>
            <w:vAlign w:val="bottom"/>
          </w:tcPr>
          <w:p w14:paraId="54DAFB97" w14:textId="77777777" w:rsidR="001109DD" w:rsidRPr="00082B25" w:rsidRDefault="001109DD" w:rsidP="001109DD">
            <w:pPr>
              <w:spacing w:line="288" w:lineRule="auto"/>
              <w:rPr>
                <w:rFonts w:ascii="Arial" w:hAnsi="Arial" w:cs="Arial"/>
                <w:b/>
              </w:rPr>
            </w:pPr>
          </w:p>
        </w:tc>
      </w:tr>
      <w:tr w:rsidR="001109DD" w:rsidRPr="00082B25" w14:paraId="34F8BC87" w14:textId="77777777" w:rsidTr="001109DD">
        <w:tc>
          <w:tcPr>
            <w:tcW w:w="2313" w:type="dxa"/>
            <w:vAlign w:val="bottom"/>
          </w:tcPr>
          <w:p w14:paraId="152311A7" w14:textId="77777777" w:rsidR="001109DD" w:rsidRPr="00082B25" w:rsidRDefault="001109DD" w:rsidP="001109DD">
            <w:pPr>
              <w:spacing w:line="288" w:lineRule="auto"/>
              <w:rPr>
                <w:rFonts w:ascii="Arial" w:hAnsi="Arial" w:cs="Arial"/>
              </w:rPr>
            </w:pPr>
            <w:r w:rsidRPr="00082B25">
              <w:rPr>
                <w:rFonts w:ascii="Arial" w:hAnsi="Arial" w:cs="Arial"/>
              </w:rPr>
              <w:t>Work Incentives Planning and Assistance (WIPA)/Benefits Planning</w:t>
            </w:r>
          </w:p>
        </w:tc>
        <w:tc>
          <w:tcPr>
            <w:tcW w:w="1871" w:type="dxa"/>
            <w:vAlign w:val="bottom"/>
          </w:tcPr>
          <w:p w14:paraId="7D68F4B4" w14:textId="77777777" w:rsidR="001109DD" w:rsidRPr="00082B25" w:rsidRDefault="001109DD" w:rsidP="001109DD">
            <w:pPr>
              <w:spacing w:line="288" w:lineRule="auto"/>
              <w:rPr>
                <w:rFonts w:ascii="Arial" w:hAnsi="Arial" w:cs="Arial"/>
                <w:b/>
              </w:rPr>
            </w:pPr>
          </w:p>
        </w:tc>
        <w:tc>
          <w:tcPr>
            <w:tcW w:w="2234" w:type="dxa"/>
            <w:vAlign w:val="bottom"/>
          </w:tcPr>
          <w:p w14:paraId="3E8090B5" w14:textId="77777777" w:rsidR="001109DD" w:rsidRPr="00082B25" w:rsidRDefault="001109DD" w:rsidP="001109DD">
            <w:pPr>
              <w:spacing w:line="288" w:lineRule="auto"/>
              <w:rPr>
                <w:rFonts w:ascii="Arial" w:hAnsi="Arial" w:cs="Arial"/>
                <w:b/>
              </w:rPr>
            </w:pPr>
          </w:p>
        </w:tc>
        <w:tc>
          <w:tcPr>
            <w:tcW w:w="2515" w:type="dxa"/>
            <w:vAlign w:val="bottom"/>
          </w:tcPr>
          <w:p w14:paraId="653C3835" w14:textId="77777777" w:rsidR="001109DD" w:rsidRPr="00082B25" w:rsidRDefault="001109DD" w:rsidP="001109DD">
            <w:pPr>
              <w:spacing w:line="288" w:lineRule="auto"/>
              <w:rPr>
                <w:rFonts w:ascii="Arial" w:hAnsi="Arial" w:cs="Arial"/>
                <w:b/>
              </w:rPr>
            </w:pPr>
          </w:p>
        </w:tc>
        <w:tc>
          <w:tcPr>
            <w:tcW w:w="1994" w:type="dxa"/>
            <w:vAlign w:val="bottom"/>
          </w:tcPr>
          <w:p w14:paraId="52453BE5" w14:textId="77777777" w:rsidR="001109DD" w:rsidRPr="00082B25" w:rsidRDefault="001109DD" w:rsidP="001109DD">
            <w:pPr>
              <w:spacing w:line="288" w:lineRule="auto"/>
              <w:rPr>
                <w:rFonts w:ascii="Arial" w:hAnsi="Arial" w:cs="Arial"/>
                <w:b/>
              </w:rPr>
            </w:pPr>
          </w:p>
        </w:tc>
        <w:tc>
          <w:tcPr>
            <w:tcW w:w="2023" w:type="dxa"/>
            <w:vAlign w:val="bottom"/>
          </w:tcPr>
          <w:p w14:paraId="45179695" w14:textId="77777777" w:rsidR="001109DD" w:rsidRPr="00082B25" w:rsidRDefault="001109DD" w:rsidP="001109DD">
            <w:pPr>
              <w:spacing w:line="288" w:lineRule="auto"/>
              <w:rPr>
                <w:rFonts w:ascii="Arial" w:hAnsi="Arial" w:cs="Arial"/>
                <w:b/>
              </w:rPr>
            </w:pPr>
          </w:p>
        </w:tc>
      </w:tr>
      <w:tr w:rsidR="001109DD" w:rsidRPr="00082B25" w14:paraId="6FF018C1" w14:textId="77777777" w:rsidTr="001109DD">
        <w:tc>
          <w:tcPr>
            <w:tcW w:w="2313" w:type="dxa"/>
            <w:vAlign w:val="bottom"/>
          </w:tcPr>
          <w:p w14:paraId="45655E2F" w14:textId="77777777" w:rsidR="001109DD" w:rsidRPr="00082B25" w:rsidRDefault="001109DD" w:rsidP="001109DD">
            <w:pPr>
              <w:spacing w:line="288" w:lineRule="auto"/>
              <w:rPr>
                <w:rFonts w:ascii="Arial" w:hAnsi="Arial" w:cs="Arial"/>
              </w:rPr>
            </w:pPr>
            <w:r w:rsidRPr="00082B25">
              <w:rPr>
                <w:rFonts w:ascii="Arial" w:hAnsi="Arial" w:cs="Arial"/>
              </w:rPr>
              <w:t>Representative Payee</w:t>
            </w:r>
          </w:p>
        </w:tc>
        <w:tc>
          <w:tcPr>
            <w:tcW w:w="1871" w:type="dxa"/>
            <w:vAlign w:val="bottom"/>
          </w:tcPr>
          <w:p w14:paraId="5CDB146D" w14:textId="77777777" w:rsidR="001109DD" w:rsidRPr="00082B25" w:rsidRDefault="001109DD" w:rsidP="001109DD">
            <w:pPr>
              <w:spacing w:line="288" w:lineRule="auto"/>
              <w:rPr>
                <w:rFonts w:ascii="Arial" w:hAnsi="Arial" w:cs="Arial"/>
                <w:b/>
              </w:rPr>
            </w:pPr>
          </w:p>
        </w:tc>
        <w:tc>
          <w:tcPr>
            <w:tcW w:w="2234" w:type="dxa"/>
            <w:vAlign w:val="bottom"/>
          </w:tcPr>
          <w:p w14:paraId="5BAB9441" w14:textId="77777777" w:rsidR="001109DD" w:rsidRPr="00082B25" w:rsidRDefault="001109DD" w:rsidP="001109DD">
            <w:pPr>
              <w:spacing w:line="288" w:lineRule="auto"/>
              <w:rPr>
                <w:rFonts w:ascii="Arial" w:hAnsi="Arial" w:cs="Arial"/>
                <w:b/>
              </w:rPr>
            </w:pPr>
          </w:p>
        </w:tc>
        <w:tc>
          <w:tcPr>
            <w:tcW w:w="2515" w:type="dxa"/>
            <w:vAlign w:val="bottom"/>
          </w:tcPr>
          <w:p w14:paraId="606368B7" w14:textId="77777777" w:rsidR="001109DD" w:rsidRPr="00082B25" w:rsidRDefault="001109DD" w:rsidP="001109DD">
            <w:pPr>
              <w:spacing w:line="288" w:lineRule="auto"/>
              <w:rPr>
                <w:rFonts w:ascii="Arial" w:hAnsi="Arial" w:cs="Arial"/>
                <w:b/>
              </w:rPr>
            </w:pPr>
          </w:p>
        </w:tc>
        <w:tc>
          <w:tcPr>
            <w:tcW w:w="1994" w:type="dxa"/>
            <w:vAlign w:val="bottom"/>
          </w:tcPr>
          <w:p w14:paraId="60B50BEC" w14:textId="77777777" w:rsidR="001109DD" w:rsidRPr="00082B25" w:rsidRDefault="001109DD" w:rsidP="001109DD">
            <w:pPr>
              <w:spacing w:line="288" w:lineRule="auto"/>
              <w:rPr>
                <w:rFonts w:ascii="Arial" w:hAnsi="Arial" w:cs="Arial"/>
                <w:b/>
              </w:rPr>
            </w:pPr>
          </w:p>
        </w:tc>
        <w:tc>
          <w:tcPr>
            <w:tcW w:w="2023" w:type="dxa"/>
            <w:vAlign w:val="bottom"/>
          </w:tcPr>
          <w:p w14:paraId="1C97359A" w14:textId="77777777" w:rsidR="001109DD" w:rsidRPr="00082B25" w:rsidRDefault="001109DD" w:rsidP="001109DD">
            <w:pPr>
              <w:spacing w:line="288" w:lineRule="auto"/>
              <w:rPr>
                <w:rFonts w:ascii="Arial" w:hAnsi="Arial" w:cs="Arial"/>
                <w:b/>
              </w:rPr>
            </w:pPr>
          </w:p>
        </w:tc>
      </w:tr>
      <w:tr w:rsidR="001109DD" w:rsidRPr="00082B25" w14:paraId="08937381" w14:textId="77777777" w:rsidTr="001109DD">
        <w:tc>
          <w:tcPr>
            <w:tcW w:w="2313" w:type="dxa"/>
            <w:vAlign w:val="bottom"/>
          </w:tcPr>
          <w:p w14:paraId="68F28CB6" w14:textId="77777777" w:rsidR="001109DD" w:rsidRPr="00082B25" w:rsidRDefault="001109DD" w:rsidP="001109DD">
            <w:pPr>
              <w:spacing w:line="288" w:lineRule="auto"/>
              <w:rPr>
                <w:rFonts w:ascii="Arial" w:hAnsi="Arial" w:cs="Arial"/>
              </w:rPr>
            </w:pPr>
            <w:r w:rsidRPr="00082B25">
              <w:rPr>
                <w:rFonts w:ascii="Arial" w:hAnsi="Arial" w:cs="Arial"/>
              </w:rPr>
              <w:t>Local Credit Union/Banks</w:t>
            </w:r>
          </w:p>
        </w:tc>
        <w:tc>
          <w:tcPr>
            <w:tcW w:w="1871" w:type="dxa"/>
            <w:vAlign w:val="bottom"/>
          </w:tcPr>
          <w:p w14:paraId="3C0D11D6" w14:textId="77777777" w:rsidR="001109DD" w:rsidRPr="00082B25" w:rsidRDefault="001109DD" w:rsidP="001109DD">
            <w:pPr>
              <w:spacing w:line="288" w:lineRule="auto"/>
              <w:rPr>
                <w:rFonts w:ascii="Arial" w:hAnsi="Arial" w:cs="Arial"/>
                <w:b/>
              </w:rPr>
            </w:pPr>
          </w:p>
        </w:tc>
        <w:tc>
          <w:tcPr>
            <w:tcW w:w="2234" w:type="dxa"/>
            <w:vAlign w:val="bottom"/>
          </w:tcPr>
          <w:p w14:paraId="5C7211E9" w14:textId="77777777" w:rsidR="001109DD" w:rsidRPr="00082B25" w:rsidRDefault="001109DD" w:rsidP="001109DD">
            <w:pPr>
              <w:spacing w:line="288" w:lineRule="auto"/>
              <w:rPr>
                <w:rFonts w:ascii="Arial" w:hAnsi="Arial" w:cs="Arial"/>
                <w:b/>
              </w:rPr>
            </w:pPr>
          </w:p>
        </w:tc>
        <w:tc>
          <w:tcPr>
            <w:tcW w:w="2515" w:type="dxa"/>
            <w:vAlign w:val="bottom"/>
          </w:tcPr>
          <w:p w14:paraId="1F260950" w14:textId="77777777" w:rsidR="001109DD" w:rsidRPr="00082B25" w:rsidRDefault="001109DD" w:rsidP="001109DD">
            <w:pPr>
              <w:spacing w:line="288" w:lineRule="auto"/>
              <w:rPr>
                <w:rFonts w:ascii="Arial" w:hAnsi="Arial" w:cs="Arial"/>
                <w:b/>
              </w:rPr>
            </w:pPr>
          </w:p>
        </w:tc>
        <w:tc>
          <w:tcPr>
            <w:tcW w:w="1994" w:type="dxa"/>
            <w:vAlign w:val="bottom"/>
          </w:tcPr>
          <w:p w14:paraId="11400A99" w14:textId="77777777" w:rsidR="001109DD" w:rsidRPr="00082B25" w:rsidRDefault="001109DD" w:rsidP="001109DD">
            <w:pPr>
              <w:spacing w:line="288" w:lineRule="auto"/>
              <w:rPr>
                <w:rFonts w:ascii="Arial" w:hAnsi="Arial" w:cs="Arial"/>
                <w:b/>
              </w:rPr>
            </w:pPr>
          </w:p>
        </w:tc>
        <w:tc>
          <w:tcPr>
            <w:tcW w:w="2023" w:type="dxa"/>
            <w:vAlign w:val="bottom"/>
          </w:tcPr>
          <w:p w14:paraId="60E33C76" w14:textId="77777777" w:rsidR="001109DD" w:rsidRPr="00082B25" w:rsidRDefault="001109DD" w:rsidP="001109DD">
            <w:pPr>
              <w:spacing w:line="288" w:lineRule="auto"/>
              <w:rPr>
                <w:rFonts w:ascii="Arial" w:hAnsi="Arial" w:cs="Arial"/>
                <w:b/>
              </w:rPr>
            </w:pPr>
          </w:p>
        </w:tc>
      </w:tr>
      <w:tr w:rsidR="001109DD" w:rsidRPr="00082B25" w14:paraId="5ED77A85" w14:textId="77777777" w:rsidTr="001109DD">
        <w:tc>
          <w:tcPr>
            <w:tcW w:w="2313" w:type="dxa"/>
            <w:vAlign w:val="bottom"/>
          </w:tcPr>
          <w:p w14:paraId="1BC2E046" w14:textId="77777777" w:rsidR="001109DD" w:rsidRPr="00082B25" w:rsidRDefault="001109DD" w:rsidP="001109DD">
            <w:pPr>
              <w:spacing w:line="288" w:lineRule="auto"/>
              <w:rPr>
                <w:rFonts w:ascii="Arial" w:hAnsi="Arial" w:cs="Arial"/>
              </w:rPr>
            </w:pPr>
            <w:r w:rsidRPr="00082B25">
              <w:rPr>
                <w:rFonts w:ascii="Arial" w:hAnsi="Arial" w:cs="Arial"/>
              </w:rPr>
              <w:lastRenderedPageBreak/>
              <w:t>ABLE Accounts</w:t>
            </w:r>
          </w:p>
        </w:tc>
        <w:tc>
          <w:tcPr>
            <w:tcW w:w="1871" w:type="dxa"/>
            <w:vAlign w:val="bottom"/>
          </w:tcPr>
          <w:p w14:paraId="1E22B10D" w14:textId="77777777" w:rsidR="001109DD" w:rsidRPr="00082B25" w:rsidRDefault="001109DD" w:rsidP="001109DD">
            <w:pPr>
              <w:spacing w:line="288" w:lineRule="auto"/>
              <w:rPr>
                <w:rFonts w:ascii="Arial" w:hAnsi="Arial" w:cs="Arial"/>
                <w:b/>
              </w:rPr>
            </w:pPr>
          </w:p>
        </w:tc>
        <w:tc>
          <w:tcPr>
            <w:tcW w:w="2234" w:type="dxa"/>
            <w:vAlign w:val="bottom"/>
          </w:tcPr>
          <w:p w14:paraId="33EF0E79" w14:textId="77777777" w:rsidR="001109DD" w:rsidRPr="00082B25" w:rsidRDefault="001109DD" w:rsidP="001109DD">
            <w:pPr>
              <w:spacing w:line="288" w:lineRule="auto"/>
              <w:rPr>
                <w:rFonts w:ascii="Arial" w:hAnsi="Arial" w:cs="Arial"/>
                <w:b/>
              </w:rPr>
            </w:pPr>
          </w:p>
        </w:tc>
        <w:tc>
          <w:tcPr>
            <w:tcW w:w="2515" w:type="dxa"/>
            <w:vAlign w:val="bottom"/>
          </w:tcPr>
          <w:p w14:paraId="750B0E1F" w14:textId="77777777" w:rsidR="001109DD" w:rsidRPr="00082B25" w:rsidRDefault="001109DD" w:rsidP="001109DD">
            <w:pPr>
              <w:spacing w:line="288" w:lineRule="auto"/>
              <w:rPr>
                <w:rFonts w:ascii="Arial" w:hAnsi="Arial" w:cs="Arial"/>
                <w:b/>
              </w:rPr>
            </w:pPr>
          </w:p>
        </w:tc>
        <w:tc>
          <w:tcPr>
            <w:tcW w:w="1994" w:type="dxa"/>
            <w:vAlign w:val="bottom"/>
          </w:tcPr>
          <w:p w14:paraId="4429B71E" w14:textId="77777777" w:rsidR="001109DD" w:rsidRPr="00082B25" w:rsidRDefault="001109DD" w:rsidP="001109DD">
            <w:pPr>
              <w:spacing w:line="288" w:lineRule="auto"/>
              <w:rPr>
                <w:rFonts w:ascii="Arial" w:hAnsi="Arial" w:cs="Arial"/>
                <w:b/>
              </w:rPr>
            </w:pPr>
          </w:p>
        </w:tc>
        <w:tc>
          <w:tcPr>
            <w:tcW w:w="2023" w:type="dxa"/>
            <w:vAlign w:val="bottom"/>
          </w:tcPr>
          <w:p w14:paraId="0F62DD7B" w14:textId="77777777" w:rsidR="001109DD" w:rsidRPr="00082B25" w:rsidRDefault="001109DD" w:rsidP="001109DD">
            <w:pPr>
              <w:spacing w:line="288" w:lineRule="auto"/>
              <w:rPr>
                <w:rFonts w:ascii="Arial" w:hAnsi="Arial" w:cs="Arial"/>
                <w:b/>
              </w:rPr>
            </w:pPr>
          </w:p>
        </w:tc>
      </w:tr>
      <w:tr w:rsidR="001109DD" w:rsidRPr="00082B25" w14:paraId="5CBB1801" w14:textId="77777777" w:rsidTr="001109DD">
        <w:tc>
          <w:tcPr>
            <w:tcW w:w="2313" w:type="dxa"/>
            <w:vAlign w:val="bottom"/>
          </w:tcPr>
          <w:p w14:paraId="0B841B0F" w14:textId="77777777" w:rsidR="001109DD" w:rsidRPr="00082B25" w:rsidRDefault="001109DD" w:rsidP="001109DD">
            <w:pPr>
              <w:spacing w:line="288" w:lineRule="auto"/>
              <w:rPr>
                <w:rFonts w:ascii="Arial" w:hAnsi="Arial" w:cs="Arial"/>
              </w:rPr>
            </w:pPr>
            <w:r w:rsidRPr="00082B25">
              <w:rPr>
                <w:rFonts w:ascii="Arial" w:hAnsi="Arial" w:cs="Arial"/>
              </w:rPr>
              <w:t>Homeless Programs</w:t>
            </w:r>
          </w:p>
        </w:tc>
        <w:tc>
          <w:tcPr>
            <w:tcW w:w="1871" w:type="dxa"/>
            <w:vAlign w:val="bottom"/>
          </w:tcPr>
          <w:p w14:paraId="660EC0A6" w14:textId="77777777" w:rsidR="001109DD" w:rsidRPr="00082B25" w:rsidRDefault="001109DD" w:rsidP="001109DD">
            <w:pPr>
              <w:spacing w:line="288" w:lineRule="auto"/>
              <w:rPr>
                <w:rFonts w:ascii="Arial" w:hAnsi="Arial" w:cs="Arial"/>
                <w:b/>
              </w:rPr>
            </w:pPr>
          </w:p>
        </w:tc>
        <w:tc>
          <w:tcPr>
            <w:tcW w:w="2234" w:type="dxa"/>
            <w:vAlign w:val="bottom"/>
          </w:tcPr>
          <w:p w14:paraId="5F0194F7" w14:textId="77777777" w:rsidR="001109DD" w:rsidRPr="00082B25" w:rsidRDefault="001109DD" w:rsidP="001109DD">
            <w:pPr>
              <w:spacing w:line="288" w:lineRule="auto"/>
              <w:rPr>
                <w:rFonts w:ascii="Arial" w:hAnsi="Arial" w:cs="Arial"/>
                <w:b/>
              </w:rPr>
            </w:pPr>
          </w:p>
        </w:tc>
        <w:tc>
          <w:tcPr>
            <w:tcW w:w="2515" w:type="dxa"/>
            <w:vAlign w:val="bottom"/>
          </w:tcPr>
          <w:p w14:paraId="5ABCC0D0" w14:textId="77777777" w:rsidR="001109DD" w:rsidRPr="00082B25" w:rsidRDefault="001109DD" w:rsidP="001109DD">
            <w:pPr>
              <w:spacing w:line="288" w:lineRule="auto"/>
              <w:rPr>
                <w:rFonts w:ascii="Arial" w:hAnsi="Arial" w:cs="Arial"/>
                <w:b/>
              </w:rPr>
            </w:pPr>
          </w:p>
        </w:tc>
        <w:tc>
          <w:tcPr>
            <w:tcW w:w="1994" w:type="dxa"/>
            <w:vAlign w:val="bottom"/>
          </w:tcPr>
          <w:p w14:paraId="163DD9C9" w14:textId="77777777" w:rsidR="001109DD" w:rsidRPr="00082B25" w:rsidRDefault="001109DD" w:rsidP="001109DD">
            <w:pPr>
              <w:spacing w:line="288" w:lineRule="auto"/>
              <w:rPr>
                <w:rFonts w:ascii="Arial" w:hAnsi="Arial" w:cs="Arial"/>
                <w:b/>
              </w:rPr>
            </w:pPr>
          </w:p>
        </w:tc>
        <w:tc>
          <w:tcPr>
            <w:tcW w:w="2023" w:type="dxa"/>
            <w:vAlign w:val="bottom"/>
          </w:tcPr>
          <w:p w14:paraId="5DD8AEE9" w14:textId="77777777" w:rsidR="001109DD" w:rsidRPr="00082B25" w:rsidRDefault="001109DD" w:rsidP="001109DD">
            <w:pPr>
              <w:spacing w:line="288" w:lineRule="auto"/>
              <w:rPr>
                <w:rFonts w:ascii="Arial" w:hAnsi="Arial" w:cs="Arial"/>
                <w:b/>
              </w:rPr>
            </w:pPr>
          </w:p>
        </w:tc>
      </w:tr>
      <w:tr w:rsidR="001109DD" w:rsidRPr="00082B25" w14:paraId="48B32148" w14:textId="77777777" w:rsidTr="001109DD">
        <w:tc>
          <w:tcPr>
            <w:tcW w:w="2313" w:type="dxa"/>
            <w:vAlign w:val="bottom"/>
          </w:tcPr>
          <w:p w14:paraId="1094C5C4" w14:textId="77777777" w:rsidR="001109DD" w:rsidRPr="00082B25" w:rsidRDefault="001109DD" w:rsidP="001109DD">
            <w:pPr>
              <w:spacing w:line="288" w:lineRule="auto"/>
              <w:rPr>
                <w:rFonts w:ascii="Arial" w:hAnsi="Arial" w:cs="Arial"/>
              </w:rPr>
            </w:pPr>
            <w:r w:rsidRPr="00082B25">
              <w:rPr>
                <w:rFonts w:ascii="Arial" w:hAnsi="Arial" w:cs="Arial"/>
              </w:rPr>
              <w:t>Domestic Violence Programs</w:t>
            </w:r>
          </w:p>
        </w:tc>
        <w:tc>
          <w:tcPr>
            <w:tcW w:w="1871" w:type="dxa"/>
            <w:vAlign w:val="bottom"/>
          </w:tcPr>
          <w:p w14:paraId="3673BD28" w14:textId="77777777" w:rsidR="001109DD" w:rsidRPr="00082B25" w:rsidRDefault="001109DD" w:rsidP="001109DD">
            <w:pPr>
              <w:spacing w:line="288" w:lineRule="auto"/>
              <w:rPr>
                <w:rFonts w:ascii="Arial" w:hAnsi="Arial" w:cs="Arial"/>
                <w:b/>
              </w:rPr>
            </w:pPr>
          </w:p>
        </w:tc>
        <w:tc>
          <w:tcPr>
            <w:tcW w:w="2234" w:type="dxa"/>
            <w:vAlign w:val="bottom"/>
          </w:tcPr>
          <w:p w14:paraId="112C6FEA" w14:textId="77777777" w:rsidR="001109DD" w:rsidRPr="00082B25" w:rsidRDefault="001109DD" w:rsidP="001109DD">
            <w:pPr>
              <w:spacing w:line="288" w:lineRule="auto"/>
              <w:rPr>
                <w:rFonts w:ascii="Arial" w:hAnsi="Arial" w:cs="Arial"/>
                <w:b/>
              </w:rPr>
            </w:pPr>
          </w:p>
        </w:tc>
        <w:tc>
          <w:tcPr>
            <w:tcW w:w="2515" w:type="dxa"/>
            <w:vAlign w:val="bottom"/>
          </w:tcPr>
          <w:p w14:paraId="70CE2950" w14:textId="77777777" w:rsidR="001109DD" w:rsidRPr="00082B25" w:rsidRDefault="001109DD" w:rsidP="001109DD">
            <w:pPr>
              <w:spacing w:line="288" w:lineRule="auto"/>
              <w:rPr>
                <w:rFonts w:ascii="Arial" w:hAnsi="Arial" w:cs="Arial"/>
                <w:b/>
              </w:rPr>
            </w:pPr>
          </w:p>
        </w:tc>
        <w:tc>
          <w:tcPr>
            <w:tcW w:w="1994" w:type="dxa"/>
            <w:vAlign w:val="bottom"/>
          </w:tcPr>
          <w:p w14:paraId="3013E2F1" w14:textId="77777777" w:rsidR="001109DD" w:rsidRPr="00082B25" w:rsidRDefault="001109DD" w:rsidP="001109DD">
            <w:pPr>
              <w:spacing w:line="288" w:lineRule="auto"/>
              <w:rPr>
                <w:rFonts w:ascii="Arial" w:hAnsi="Arial" w:cs="Arial"/>
                <w:b/>
              </w:rPr>
            </w:pPr>
          </w:p>
        </w:tc>
        <w:tc>
          <w:tcPr>
            <w:tcW w:w="2023" w:type="dxa"/>
            <w:vAlign w:val="bottom"/>
          </w:tcPr>
          <w:p w14:paraId="05F5FB37" w14:textId="77777777" w:rsidR="001109DD" w:rsidRPr="00082B25" w:rsidRDefault="001109DD" w:rsidP="001109DD">
            <w:pPr>
              <w:spacing w:line="288" w:lineRule="auto"/>
              <w:rPr>
                <w:rFonts w:ascii="Arial" w:hAnsi="Arial" w:cs="Arial"/>
                <w:b/>
              </w:rPr>
            </w:pPr>
          </w:p>
        </w:tc>
      </w:tr>
      <w:tr w:rsidR="001109DD" w:rsidRPr="00082B25" w14:paraId="48D26028" w14:textId="77777777" w:rsidTr="001109DD">
        <w:tc>
          <w:tcPr>
            <w:tcW w:w="2313" w:type="dxa"/>
            <w:vAlign w:val="bottom"/>
          </w:tcPr>
          <w:p w14:paraId="1B1098C1" w14:textId="77777777" w:rsidR="001109DD" w:rsidRPr="00082B25" w:rsidRDefault="001109DD" w:rsidP="001109DD">
            <w:pPr>
              <w:spacing w:line="288" w:lineRule="auto"/>
              <w:rPr>
                <w:rFonts w:ascii="Arial" w:hAnsi="Arial" w:cs="Arial"/>
              </w:rPr>
            </w:pPr>
          </w:p>
        </w:tc>
        <w:tc>
          <w:tcPr>
            <w:tcW w:w="1871" w:type="dxa"/>
            <w:vAlign w:val="bottom"/>
          </w:tcPr>
          <w:p w14:paraId="66C0F688" w14:textId="77777777" w:rsidR="001109DD" w:rsidRPr="00082B25" w:rsidRDefault="001109DD" w:rsidP="001109DD">
            <w:pPr>
              <w:spacing w:line="288" w:lineRule="auto"/>
              <w:rPr>
                <w:rFonts w:ascii="Arial" w:hAnsi="Arial" w:cs="Arial"/>
                <w:b/>
              </w:rPr>
            </w:pPr>
          </w:p>
        </w:tc>
        <w:tc>
          <w:tcPr>
            <w:tcW w:w="2234" w:type="dxa"/>
            <w:vAlign w:val="bottom"/>
          </w:tcPr>
          <w:p w14:paraId="13BEB81E" w14:textId="77777777" w:rsidR="001109DD" w:rsidRPr="00082B25" w:rsidRDefault="001109DD" w:rsidP="001109DD">
            <w:pPr>
              <w:spacing w:line="288" w:lineRule="auto"/>
              <w:rPr>
                <w:rFonts w:ascii="Arial" w:hAnsi="Arial" w:cs="Arial"/>
                <w:b/>
              </w:rPr>
            </w:pPr>
          </w:p>
        </w:tc>
        <w:tc>
          <w:tcPr>
            <w:tcW w:w="2515" w:type="dxa"/>
            <w:vAlign w:val="bottom"/>
          </w:tcPr>
          <w:p w14:paraId="16AA2247" w14:textId="77777777" w:rsidR="001109DD" w:rsidRPr="00082B25" w:rsidRDefault="001109DD" w:rsidP="001109DD">
            <w:pPr>
              <w:spacing w:line="288" w:lineRule="auto"/>
              <w:rPr>
                <w:rFonts w:ascii="Arial" w:hAnsi="Arial" w:cs="Arial"/>
                <w:b/>
              </w:rPr>
            </w:pPr>
          </w:p>
        </w:tc>
        <w:tc>
          <w:tcPr>
            <w:tcW w:w="1994" w:type="dxa"/>
            <w:vAlign w:val="bottom"/>
          </w:tcPr>
          <w:p w14:paraId="17F1CD4B" w14:textId="77777777" w:rsidR="001109DD" w:rsidRPr="00082B25" w:rsidRDefault="001109DD" w:rsidP="001109DD">
            <w:pPr>
              <w:spacing w:line="288" w:lineRule="auto"/>
              <w:rPr>
                <w:rFonts w:ascii="Arial" w:hAnsi="Arial" w:cs="Arial"/>
                <w:b/>
              </w:rPr>
            </w:pPr>
          </w:p>
        </w:tc>
        <w:tc>
          <w:tcPr>
            <w:tcW w:w="2023" w:type="dxa"/>
            <w:vAlign w:val="bottom"/>
          </w:tcPr>
          <w:p w14:paraId="325D855F" w14:textId="77777777" w:rsidR="001109DD" w:rsidRPr="00082B25" w:rsidRDefault="001109DD" w:rsidP="001109DD">
            <w:pPr>
              <w:spacing w:line="288" w:lineRule="auto"/>
              <w:rPr>
                <w:rFonts w:ascii="Arial" w:hAnsi="Arial" w:cs="Arial"/>
                <w:b/>
              </w:rPr>
            </w:pPr>
          </w:p>
        </w:tc>
      </w:tr>
      <w:tr w:rsidR="001109DD" w:rsidRPr="00082B25" w14:paraId="3236952C" w14:textId="77777777" w:rsidTr="001109DD">
        <w:tc>
          <w:tcPr>
            <w:tcW w:w="2313" w:type="dxa"/>
            <w:vAlign w:val="bottom"/>
          </w:tcPr>
          <w:p w14:paraId="49BFC5C8" w14:textId="77777777" w:rsidR="001109DD" w:rsidRPr="00082B25" w:rsidRDefault="001109DD" w:rsidP="001109DD">
            <w:pPr>
              <w:spacing w:line="288" w:lineRule="auto"/>
              <w:rPr>
                <w:rFonts w:ascii="Arial" w:hAnsi="Arial" w:cs="Arial"/>
              </w:rPr>
            </w:pPr>
          </w:p>
        </w:tc>
        <w:tc>
          <w:tcPr>
            <w:tcW w:w="1871" w:type="dxa"/>
            <w:vAlign w:val="bottom"/>
          </w:tcPr>
          <w:p w14:paraId="5D136F08" w14:textId="77777777" w:rsidR="001109DD" w:rsidRPr="00082B25" w:rsidRDefault="001109DD" w:rsidP="001109DD">
            <w:pPr>
              <w:spacing w:line="288" w:lineRule="auto"/>
              <w:rPr>
                <w:rFonts w:ascii="Arial" w:hAnsi="Arial" w:cs="Arial"/>
                <w:b/>
              </w:rPr>
            </w:pPr>
          </w:p>
        </w:tc>
        <w:tc>
          <w:tcPr>
            <w:tcW w:w="2234" w:type="dxa"/>
            <w:vAlign w:val="bottom"/>
          </w:tcPr>
          <w:p w14:paraId="4D977CE4" w14:textId="77777777" w:rsidR="001109DD" w:rsidRPr="00082B25" w:rsidRDefault="001109DD" w:rsidP="001109DD">
            <w:pPr>
              <w:spacing w:line="288" w:lineRule="auto"/>
              <w:rPr>
                <w:rFonts w:ascii="Arial" w:hAnsi="Arial" w:cs="Arial"/>
                <w:b/>
              </w:rPr>
            </w:pPr>
          </w:p>
        </w:tc>
        <w:tc>
          <w:tcPr>
            <w:tcW w:w="2515" w:type="dxa"/>
            <w:vAlign w:val="bottom"/>
          </w:tcPr>
          <w:p w14:paraId="479F21C0" w14:textId="77777777" w:rsidR="001109DD" w:rsidRPr="00082B25" w:rsidRDefault="001109DD" w:rsidP="001109DD">
            <w:pPr>
              <w:spacing w:line="288" w:lineRule="auto"/>
              <w:rPr>
                <w:rFonts w:ascii="Arial" w:hAnsi="Arial" w:cs="Arial"/>
                <w:b/>
              </w:rPr>
            </w:pPr>
          </w:p>
        </w:tc>
        <w:tc>
          <w:tcPr>
            <w:tcW w:w="1994" w:type="dxa"/>
            <w:vAlign w:val="bottom"/>
          </w:tcPr>
          <w:p w14:paraId="3EDEA44F" w14:textId="77777777" w:rsidR="001109DD" w:rsidRPr="00082B25" w:rsidRDefault="001109DD" w:rsidP="001109DD">
            <w:pPr>
              <w:spacing w:line="288" w:lineRule="auto"/>
              <w:rPr>
                <w:rFonts w:ascii="Arial" w:hAnsi="Arial" w:cs="Arial"/>
                <w:b/>
              </w:rPr>
            </w:pPr>
          </w:p>
        </w:tc>
        <w:tc>
          <w:tcPr>
            <w:tcW w:w="2023" w:type="dxa"/>
            <w:vAlign w:val="bottom"/>
          </w:tcPr>
          <w:p w14:paraId="7E523134" w14:textId="77777777" w:rsidR="001109DD" w:rsidRPr="00082B25" w:rsidRDefault="001109DD" w:rsidP="001109DD">
            <w:pPr>
              <w:spacing w:line="288" w:lineRule="auto"/>
              <w:rPr>
                <w:rFonts w:ascii="Arial" w:hAnsi="Arial" w:cs="Arial"/>
                <w:b/>
              </w:rPr>
            </w:pPr>
          </w:p>
        </w:tc>
      </w:tr>
      <w:tr w:rsidR="001109DD" w:rsidRPr="00082B25" w14:paraId="1E801572" w14:textId="77777777" w:rsidTr="001109DD">
        <w:tc>
          <w:tcPr>
            <w:tcW w:w="2313" w:type="dxa"/>
            <w:shd w:val="clear" w:color="auto" w:fill="F1A984"/>
            <w:vAlign w:val="bottom"/>
          </w:tcPr>
          <w:p w14:paraId="39BA10BD" w14:textId="530A951C" w:rsidR="001109DD" w:rsidRPr="00082B25" w:rsidRDefault="001109DD" w:rsidP="001109DD">
            <w:pPr>
              <w:spacing w:line="288" w:lineRule="auto"/>
              <w:rPr>
                <w:rFonts w:ascii="Arial" w:hAnsi="Arial" w:cs="Arial"/>
              </w:rPr>
            </w:pPr>
            <w:r w:rsidRPr="00082B25">
              <w:rPr>
                <w:rFonts w:ascii="Arial" w:hAnsi="Arial" w:cs="Arial"/>
                <w:b/>
              </w:rPr>
              <w:t>Charting the Life Course Domain – Social &amp; Spirituality</w:t>
            </w:r>
          </w:p>
        </w:tc>
        <w:tc>
          <w:tcPr>
            <w:tcW w:w="1871" w:type="dxa"/>
            <w:shd w:val="clear" w:color="auto" w:fill="F1A984"/>
            <w:vAlign w:val="bottom"/>
          </w:tcPr>
          <w:p w14:paraId="3220E486" w14:textId="77777777" w:rsidR="001109DD" w:rsidRPr="00082B25" w:rsidRDefault="001109DD" w:rsidP="001109DD">
            <w:pPr>
              <w:spacing w:line="288" w:lineRule="auto"/>
              <w:rPr>
                <w:rFonts w:ascii="Arial" w:hAnsi="Arial" w:cs="Arial"/>
                <w:b/>
              </w:rPr>
            </w:pPr>
          </w:p>
        </w:tc>
        <w:tc>
          <w:tcPr>
            <w:tcW w:w="2234" w:type="dxa"/>
            <w:shd w:val="clear" w:color="auto" w:fill="F1A984"/>
            <w:vAlign w:val="bottom"/>
          </w:tcPr>
          <w:p w14:paraId="32EBB58F" w14:textId="77777777" w:rsidR="001109DD" w:rsidRPr="00082B25" w:rsidRDefault="001109DD" w:rsidP="001109DD">
            <w:pPr>
              <w:spacing w:line="288" w:lineRule="auto"/>
              <w:rPr>
                <w:rFonts w:ascii="Arial" w:hAnsi="Arial" w:cs="Arial"/>
                <w:b/>
              </w:rPr>
            </w:pPr>
          </w:p>
        </w:tc>
        <w:tc>
          <w:tcPr>
            <w:tcW w:w="2515" w:type="dxa"/>
            <w:shd w:val="clear" w:color="auto" w:fill="F1A984"/>
            <w:vAlign w:val="bottom"/>
          </w:tcPr>
          <w:p w14:paraId="17A0F05D" w14:textId="77777777" w:rsidR="001109DD" w:rsidRPr="00082B25" w:rsidRDefault="001109DD" w:rsidP="001109DD">
            <w:pPr>
              <w:spacing w:line="288" w:lineRule="auto"/>
              <w:rPr>
                <w:rFonts w:ascii="Arial" w:hAnsi="Arial" w:cs="Arial"/>
                <w:b/>
              </w:rPr>
            </w:pPr>
          </w:p>
        </w:tc>
        <w:tc>
          <w:tcPr>
            <w:tcW w:w="1994" w:type="dxa"/>
            <w:shd w:val="clear" w:color="auto" w:fill="F1A984"/>
            <w:vAlign w:val="bottom"/>
          </w:tcPr>
          <w:p w14:paraId="1431E938" w14:textId="77777777" w:rsidR="001109DD" w:rsidRPr="00082B25" w:rsidRDefault="001109DD" w:rsidP="001109DD">
            <w:pPr>
              <w:spacing w:line="288" w:lineRule="auto"/>
              <w:rPr>
                <w:rFonts w:ascii="Arial" w:hAnsi="Arial" w:cs="Arial"/>
                <w:b/>
              </w:rPr>
            </w:pPr>
          </w:p>
        </w:tc>
        <w:tc>
          <w:tcPr>
            <w:tcW w:w="2023" w:type="dxa"/>
            <w:shd w:val="clear" w:color="auto" w:fill="F1A984"/>
            <w:vAlign w:val="bottom"/>
          </w:tcPr>
          <w:p w14:paraId="59CCBD1E" w14:textId="77777777" w:rsidR="001109DD" w:rsidRPr="00082B25" w:rsidRDefault="001109DD" w:rsidP="001109DD">
            <w:pPr>
              <w:spacing w:line="288" w:lineRule="auto"/>
              <w:rPr>
                <w:rFonts w:ascii="Arial" w:hAnsi="Arial" w:cs="Arial"/>
                <w:b/>
              </w:rPr>
            </w:pPr>
          </w:p>
        </w:tc>
      </w:tr>
      <w:tr w:rsidR="001109DD" w:rsidRPr="00082B25" w14:paraId="1D0BE0E7" w14:textId="77777777" w:rsidTr="001109DD">
        <w:tc>
          <w:tcPr>
            <w:tcW w:w="2313" w:type="dxa"/>
            <w:vAlign w:val="bottom"/>
          </w:tcPr>
          <w:p w14:paraId="7338BC4F" w14:textId="77777777" w:rsidR="001109DD" w:rsidRPr="00082B25" w:rsidRDefault="001109DD" w:rsidP="001109DD">
            <w:pPr>
              <w:spacing w:line="288" w:lineRule="auto"/>
              <w:rPr>
                <w:rFonts w:ascii="Arial" w:hAnsi="Arial" w:cs="Arial"/>
              </w:rPr>
            </w:pPr>
            <w:r w:rsidRPr="00082B25">
              <w:rPr>
                <w:rFonts w:ascii="Arial" w:hAnsi="Arial" w:cs="Arial"/>
              </w:rPr>
              <w:t>Faith Based Networks</w:t>
            </w:r>
          </w:p>
        </w:tc>
        <w:tc>
          <w:tcPr>
            <w:tcW w:w="1871" w:type="dxa"/>
            <w:vAlign w:val="bottom"/>
          </w:tcPr>
          <w:p w14:paraId="629D12A4" w14:textId="77777777" w:rsidR="001109DD" w:rsidRPr="00082B25" w:rsidRDefault="001109DD" w:rsidP="001109DD">
            <w:pPr>
              <w:spacing w:line="288" w:lineRule="auto"/>
              <w:rPr>
                <w:rFonts w:ascii="Arial" w:hAnsi="Arial" w:cs="Arial"/>
                <w:b/>
              </w:rPr>
            </w:pPr>
          </w:p>
        </w:tc>
        <w:tc>
          <w:tcPr>
            <w:tcW w:w="2234" w:type="dxa"/>
            <w:vAlign w:val="bottom"/>
          </w:tcPr>
          <w:p w14:paraId="3EE105CE" w14:textId="77777777" w:rsidR="001109DD" w:rsidRPr="00082B25" w:rsidRDefault="001109DD" w:rsidP="001109DD">
            <w:pPr>
              <w:spacing w:line="288" w:lineRule="auto"/>
              <w:rPr>
                <w:rFonts w:ascii="Arial" w:hAnsi="Arial" w:cs="Arial"/>
                <w:b/>
              </w:rPr>
            </w:pPr>
          </w:p>
        </w:tc>
        <w:tc>
          <w:tcPr>
            <w:tcW w:w="2515" w:type="dxa"/>
            <w:vAlign w:val="bottom"/>
          </w:tcPr>
          <w:p w14:paraId="59A87CB6" w14:textId="77777777" w:rsidR="001109DD" w:rsidRPr="00082B25" w:rsidRDefault="001109DD" w:rsidP="001109DD">
            <w:pPr>
              <w:spacing w:line="288" w:lineRule="auto"/>
              <w:rPr>
                <w:rFonts w:ascii="Arial" w:hAnsi="Arial" w:cs="Arial"/>
                <w:b/>
              </w:rPr>
            </w:pPr>
          </w:p>
        </w:tc>
        <w:tc>
          <w:tcPr>
            <w:tcW w:w="1994" w:type="dxa"/>
            <w:vAlign w:val="bottom"/>
          </w:tcPr>
          <w:p w14:paraId="2FC539E5" w14:textId="77777777" w:rsidR="001109DD" w:rsidRPr="00082B25" w:rsidRDefault="001109DD" w:rsidP="001109DD">
            <w:pPr>
              <w:spacing w:line="288" w:lineRule="auto"/>
              <w:rPr>
                <w:rFonts w:ascii="Arial" w:hAnsi="Arial" w:cs="Arial"/>
                <w:b/>
              </w:rPr>
            </w:pPr>
          </w:p>
        </w:tc>
        <w:tc>
          <w:tcPr>
            <w:tcW w:w="2023" w:type="dxa"/>
            <w:vAlign w:val="bottom"/>
          </w:tcPr>
          <w:p w14:paraId="3C4ACF9F" w14:textId="77777777" w:rsidR="001109DD" w:rsidRPr="00082B25" w:rsidRDefault="001109DD" w:rsidP="001109DD">
            <w:pPr>
              <w:spacing w:line="288" w:lineRule="auto"/>
              <w:rPr>
                <w:rFonts w:ascii="Arial" w:hAnsi="Arial" w:cs="Arial"/>
                <w:b/>
              </w:rPr>
            </w:pPr>
          </w:p>
        </w:tc>
      </w:tr>
      <w:tr w:rsidR="001109DD" w:rsidRPr="00082B25" w14:paraId="1018AB1A" w14:textId="77777777" w:rsidTr="001109DD">
        <w:tc>
          <w:tcPr>
            <w:tcW w:w="2313" w:type="dxa"/>
            <w:vAlign w:val="bottom"/>
          </w:tcPr>
          <w:p w14:paraId="6BBFC519" w14:textId="77777777" w:rsidR="001109DD" w:rsidRPr="00082B25" w:rsidRDefault="001109DD" w:rsidP="001109DD">
            <w:pPr>
              <w:spacing w:line="288" w:lineRule="auto"/>
              <w:rPr>
                <w:rFonts w:ascii="Arial" w:hAnsi="Arial" w:cs="Arial"/>
              </w:rPr>
            </w:pPr>
            <w:r w:rsidRPr="00082B25">
              <w:rPr>
                <w:rFonts w:ascii="Arial" w:hAnsi="Arial" w:cs="Arial"/>
              </w:rPr>
              <w:t>Civic Volunteer Networks</w:t>
            </w:r>
          </w:p>
        </w:tc>
        <w:tc>
          <w:tcPr>
            <w:tcW w:w="1871" w:type="dxa"/>
            <w:vAlign w:val="bottom"/>
          </w:tcPr>
          <w:p w14:paraId="36F93F5A" w14:textId="77777777" w:rsidR="001109DD" w:rsidRPr="00082B25" w:rsidRDefault="001109DD" w:rsidP="001109DD">
            <w:pPr>
              <w:spacing w:line="288" w:lineRule="auto"/>
              <w:rPr>
                <w:rFonts w:ascii="Arial" w:hAnsi="Arial" w:cs="Arial"/>
                <w:b/>
              </w:rPr>
            </w:pPr>
          </w:p>
        </w:tc>
        <w:tc>
          <w:tcPr>
            <w:tcW w:w="2234" w:type="dxa"/>
            <w:vAlign w:val="bottom"/>
          </w:tcPr>
          <w:p w14:paraId="13002F7F" w14:textId="77777777" w:rsidR="001109DD" w:rsidRPr="00082B25" w:rsidRDefault="001109DD" w:rsidP="001109DD">
            <w:pPr>
              <w:spacing w:line="288" w:lineRule="auto"/>
              <w:rPr>
                <w:rFonts w:ascii="Arial" w:hAnsi="Arial" w:cs="Arial"/>
                <w:b/>
              </w:rPr>
            </w:pPr>
          </w:p>
        </w:tc>
        <w:tc>
          <w:tcPr>
            <w:tcW w:w="2515" w:type="dxa"/>
            <w:vAlign w:val="bottom"/>
          </w:tcPr>
          <w:p w14:paraId="092ADFC6" w14:textId="77777777" w:rsidR="001109DD" w:rsidRPr="00082B25" w:rsidRDefault="001109DD" w:rsidP="001109DD">
            <w:pPr>
              <w:spacing w:line="288" w:lineRule="auto"/>
              <w:rPr>
                <w:rFonts w:ascii="Arial" w:hAnsi="Arial" w:cs="Arial"/>
                <w:b/>
              </w:rPr>
            </w:pPr>
          </w:p>
        </w:tc>
        <w:tc>
          <w:tcPr>
            <w:tcW w:w="1994" w:type="dxa"/>
            <w:vAlign w:val="bottom"/>
          </w:tcPr>
          <w:p w14:paraId="4CD77117" w14:textId="77777777" w:rsidR="001109DD" w:rsidRPr="00082B25" w:rsidRDefault="001109DD" w:rsidP="001109DD">
            <w:pPr>
              <w:spacing w:line="288" w:lineRule="auto"/>
              <w:rPr>
                <w:rFonts w:ascii="Arial" w:hAnsi="Arial" w:cs="Arial"/>
                <w:b/>
              </w:rPr>
            </w:pPr>
          </w:p>
        </w:tc>
        <w:tc>
          <w:tcPr>
            <w:tcW w:w="2023" w:type="dxa"/>
            <w:vAlign w:val="bottom"/>
          </w:tcPr>
          <w:p w14:paraId="001A681C" w14:textId="77777777" w:rsidR="001109DD" w:rsidRPr="00082B25" w:rsidRDefault="001109DD" w:rsidP="001109DD">
            <w:pPr>
              <w:spacing w:line="288" w:lineRule="auto"/>
              <w:rPr>
                <w:rFonts w:ascii="Arial" w:hAnsi="Arial" w:cs="Arial"/>
                <w:b/>
              </w:rPr>
            </w:pPr>
          </w:p>
        </w:tc>
      </w:tr>
      <w:tr w:rsidR="001109DD" w:rsidRPr="00082B25" w14:paraId="4C35E356" w14:textId="77777777" w:rsidTr="001109DD">
        <w:tc>
          <w:tcPr>
            <w:tcW w:w="2313" w:type="dxa"/>
            <w:vAlign w:val="bottom"/>
          </w:tcPr>
          <w:p w14:paraId="1D68CF61" w14:textId="77777777" w:rsidR="001109DD" w:rsidRPr="00082B25" w:rsidRDefault="001109DD" w:rsidP="001109DD">
            <w:pPr>
              <w:spacing w:line="288" w:lineRule="auto"/>
              <w:rPr>
                <w:rFonts w:ascii="Arial" w:hAnsi="Arial" w:cs="Arial"/>
              </w:rPr>
            </w:pPr>
            <w:r w:rsidRPr="00082B25">
              <w:rPr>
                <w:rFonts w:ascii="Arial" w:hAnsi="Arial" w:cs="Arial"/>
              </w:rPr>
              <w:t xml:space="preserve">Recreational Organizations </w:t>
            </w:r>
          </w:p>
          <w:p w14:paraId="58E8704B" w14:textId="77777777" w:rsidR="001109DD" w:rsidRPr="00082B25" w:rsidRDefault="001109DD" w:rsidP="001109DD">
            <w:pPr>
              <w:numPr>
                <w:ilvl w:val="0"/>
                <w:numId w:val="8"/>
              </w:numPr>
              <w:pBdr>
                <w:top w:val="nil"/>
                <w:left w:val="nil"/>
                <w:bottom w:val="nil"/>
                <w:right w:val="nil"/>
                <w:between w:val="nil"/>
              </w:pBdr>
              <w:spacing w:line="288" w:lineRule="auto"/>
              <w:rPr>
                <w:rFonts w:ascii="Arial" w:hAnsi="Arial" w:cs="Arial"/>
              </w:rPr>
            </w:pPr>
            <w:r w:rsidRPr="00082B25">
              <w:rPr>
                <w:rFonts w:ascii="Arial" w:hAnsi="Arial" w:cs="Arial"/>
                <w:color w:val="000000"/>
              </w:rPr>
              <w:t xml:space="preserve">Outdoor Recreation </w:t>
            </w:r>
          </w:p>
          <w:p w14:paraId="6828D82B" w14:textId="77777777" w:rsidR="001109DD" w:rsidRPr="00082B25" w:rsidRDefault="001109DD" w:rsidP="001109DD">
            <w:pPr>
              <w:numPr>
                <w:ilvl w:val="0"/>
                <w:numId w:val="8"/>
              </w:numPr>
              <w:pBdr>
                <w:top w:val="nil"/>
                <w:left w:val="nil"/>
                <w:bottom w:val="nil"/>
                <w:right w:val="nil"/>
                <w:between w:val="nil"/>
              </w:pBdr>
              <w:spacing w:line="288" w:lineRule="auto"/>
              <w:rPr>
                <w:rFonts w:ascii="Arial" w:hAnsi="Arial" w:cs="Arial"/>
              </w:rPr>
            </w:pPr>
            <w:r w:rsidRPr="00082B25">
              <w:rPr>
                <w:rFonts w:ascii="Arial" w:hAnsi="Arial" w:cs="Arial"/>
                <w:color w:val="000000"/>
              </w:rPr>
              <w:t>Local Library program</w:t>
            </w:r>
            <w:r w:rsidRPr="00082B25">
              <w:rPr>
                <w:rFonts w:ascii="Arial" w:hAnsi="Arial" w:cs="Arial"/>
              </w:rPr>
              <w:t>s</w:t>
            </w:r>
          </w:p>
          <w:p w14:paraId="01F9CB2F" w14:textId="77777777" w:rsidR="001109DD" w:rsidRPr="00082B25" w:rsidRDefault="001109DD" w:rsidP="001109DD">
            <w:pPr>
              <w:numPr>
                <w:ilvl w:val="0"/>
                <w:numId w:val="8"/>
              </w:numPr>
              <w:pBdr>
                <w:top w:val="nil"/>
                <w:left w:val="nil"/>
                <w:bottom w:val="nil"/>
                <w:right w:val="nil"/>
                <w:between w:val="nil"/>
              </w:pBdr>
              <w:spacing w:line="288" w:lineRule="auto"/>
              <w:rPr>
                <w:rFonts w:ascii="Arial" w:hAnsi="Arial" w:cs="Arial"/>
              </w:rPr>
            </w:pPr>
            <w:r w:rsidRPr="00082B25">
              <w:rPr>
                <w:rFonts w:ascii="Arial" w:hAnsi="Arial" w:cs="Arial"/>
              </w:rPr>
              <w:t>Scouting Groups</w:t>
            </w:r>
          </w:p>
          <w:p w14:paraId="66F46A37" w14:textId="77777777" w:rsidR="001109DD" w:rsidRPr="00082B25" w:rsidRDefault="001109DD" w:rsidP="001109DD">
            <w:pPr>
              <w:numPr>
                <w:ilvl w:val="0"/>
                <w:numId w:val="8"/>
              </w:numPr>
              <w:pBdr>
                <w:top w:val="nil"/>
                <w:left w:val="nil"/>
                <w:bottom w:val="nil"/>
                <w:right w:val="nil"/>
                <w:between w:val="nil"/>
              </w:pBdr>
              <w:spacing w:line="288" w:lineRule="auto"/>
              <w:rPr>
                <w:rFonts w:ascii="Arial" w:hAnsi="Arial" w:cs="Arial"/>
              </w:rPr>
            </w:pPr>
            <w:r w:rsidRPr="00082B25">
              <w:rPr>
                <w:rFonts w:ascii="Arial" w:hAnsi="Arial" w:cs="Arial"/>
              </w:rPr>
              <w:t>Community Theatre</w:t>
            </w:r>
          </w:p>
        </w:tc>
        <w:tc>
          <w:tcPr>
            <w:tcW w:w="1871" w:type="dxa"/>
            <w:vAlign w:val="bottom"/>
          </w:tcPr>
          <w:p w14:paraId="499BBD43" w14:textId="77777777" w:rsidR="001109DD" w:rsidRPr="00082B25" w:rsidRDefault="001109DD" w:rsidP="001109DD">
            <w:pPr>
              <w:spacing w:line="288" w:lineRule="auto"/>
              <w:rPr>
                <w:rFonts w:ascii="Arial" w:hAnsi="Arial" w:cs="Arial"/>
                <w:b/>
              </w:rPr>
            </w:pPr>
          </w:p>
        </w:tc>
        <w:tc>
          <w:tcPr>
            <w:tcW w:w="2234" w:type="dxa"/>
            <w:vAlign w:val="bottom"/>
          </w:tcPr>
          <w:p w14:paraId="76B898CA" w14:textId="77777777" w:rsidR="001109DD" w:rsidRPr="00082B25" w:rsidRDefault="001109DD" w:rsidP="001109DD">
            <w:pPr>
              <w:spacing w:line="288" w:lineRule="auto"/>
              <w:rPr>
                <w:rFonts w:ascii="Arial" w:hAnsi="Arial" w:cs="Arial"/>
                <w:b/>
              </w:rPr>
            </w:pPr>
          </w:p>
        </w:tc>
        <w:tc>
          <w:tcPr>
            <w:tcW w:w="2515" w:type="dxa"/>
            <w:vAlign w:val="bottom"/>
          </w:tcPr>
          <w:p w14:paraId="22CA7B57" w14:textId="77777777" w:rsidR="001109DD" w:rsidRPr="00082B25" w:rsidRDefault="001109DD" w:rsidP="001109DD">
            <w:pPr>
              <w:spacing w:line="288" w:lineRule="auto"/>
              <w:rPr>
                <w:rFonts w:ascii="Arial" w:hAnsi="Arial" w:cs="Arial"/>
                <w:b/>
              </w:rPr>
            </w:pPr>
          </w:p>
        </w:tc>
        <w:tc>
          <w:tcPr>
            <w:tcW w:w="1994" w:type="dxa"/>
            <w:vAlign w:val="bottom"/>
          </w:tcPr>
          <w:p w14:paraId="4CEA791E" w14:textId="77777777" w:rsidR="001109DD" w:rsidRPr="00082B25" w:rsidRDefault="001109DD" w:rsidP="001109DD">
            <w:pPr>
              <w:spacing w:line="288" w:lineRule="auto"/>
              <w:rPr>
                <w:rFonts w:ascii="Arial" w:hAnsi="Arial" w:cs="Arial"/>
                <w:b/>
              </w:rPr>
            </w:pPr>
          </w:p>
        </w:tc>
        <w:tc>
          <w:tcPr>
            <w:tcW w:w="2023" w:type="dxa"/>
            <w:vAlign w:val="bottom"/>
          </w:tcPr>
          <w:p w14:paraId="5A355CCC" w14:textId="77777777" w:rsidR="001109DD" w:rsidRPr="00082B25" w:rsidRDefault="001109DD" w:rsidP="001109DD">
            <w:pPr>
              <w:spacing w:line="288" w:lineRule="auto"/>
              <w:rPr>
                <w:rFonts w:ascii="Arial" w:hAnsi="Arial" w:cs="Arial"/>
                <w:b/>
              </w:rPr>
            </w:pPr>
          </w:p>
        </w:tc>
      </w:tr>
      <w:tr w:rsidR="001109DD" w:rsidRPr="00082B25" w14:paraId="41C2ED64" w14:textId="77777777" w:rsidTr="001109DD">
        <w:tc>
          <w:tcPr>
            <w:tcW w:w="2313" w:type="dxa"/>
            <w:vAlign w:val="bottom"/>
          </w:tcPr>
          <w:p w14:paraId="4A5F434B" w14:textId="77777777" w:rsidR="001109DD" w:rsidRPr="00082B25" w:rsidRDefault="001109DD" w:rsidP="001109DD">
            <w:pPr>
              <w:spacing w:line="288" w:lineRule="auto"/>
              <w:rPr>
                <w:rFonts w:ascii="Arial" w:hAnsi="Arial" w:cs="Arial"/>
              </w:rPr>
            </w:pPr>
            <w:r w:rsidRPr="00082B25">
              <w:rPr>
                <w:rFonts w:ascii="Arial" w:hAnsi="Arial" w:cs="Arial"/>
              </w:rPr>
              <w:t>Disability Specific Recreation</w:t>
            </w:r>
          </w:p>
          <w:p w14:paraId="43A5610C" w14:textId="77777777" w:rsidR="001109DD" w:rsidRPr="00082B25" w:rsidRDefault="001109DD" w:rsidP="001109DD">
            <w:pPr>
              <w:numPr>
                <w:ilvl w:val="0"/>
                <w:numId w:val="9"/>
              </w:numPr>
              <w:spacing w:line="288" w:lineRule="auto"/>
              <w:rPr>
                <w:rFonts w:ascii="Arial" w:hAnsi="Arial" w:cs="Arial"/>
              </w:rPr>
            </w:pPr>
            <w:r w:rsidRPr="00082B25">
              <w:rPr>
                <w:rFonts w:ascii="Arial" w:hAnsi="Arial" w:cs="Arial"/>
              </w:rPr>
              <w:lastRenderedPageBreak/>
              <w:t>Special Olympics</w:t>
            </w:r>
          </w:p>
        </w:tc>
        <w:tc>
          <w:tcPr>
            <w:tcW w:w="1871" w:type="dxa"/>
            <w:vAlign w:val="bottom"/>
          </w:tcPr>
          <w:p w14:paraId="3A88EA2B" w14:textId="77777777" w:rsidR="001109DD" w:rsidRPr="00082B25" w:rsidRDefault="001109DD" w:rsidP="001109DD">
            <w:pPr>
              <w:spacing w:line="288" w:lineRule="auto"/>
              <w:rPr>
                <w:rFonts w:ascii="Arial" w:hAnsi="Arial" w:cs="Arial"/>
                <w:b/>
              </w:rPr>
            </w:pPr>
          </w:p>
        </w:tc>
        <w:tc>
          <w:tcPr>
            <w:tcW w:w="2234" w:type="dxa"/>
            <w:vAlign w:val="bottom"/>
          </w:tcPr>
          <w:p w14:paraId="318C412C" w14:textId="77777777" w:rsidR="001109DD" w:rsidRPr="00082B25" w:rsidRDefault="001109DD" w:rsidP="001109DD">
            <w:pPr>
              <w:spacing w:line="288" w:lineRule="auto"/>
              <w:rPr>
                <w:rFonts w:ascii="Arial" w:hAnsi="Arial" w:cs="Arial"/>
                <w:b/>
              </w:rPr>
            </w:pPr>
          </w:p>
        </w:tc>
        <w:tc>
          <w:tcPr>
            <w:tcW w:w="2515" w:type="dxa"/>
            <w:vAlign w:val="bottom"/>
          </w:tcPr>
          <w:p w14:paraId="6CAD0EBF" w14:textId="77777777" w:rsidR="001109DD" w:rsidRPr="00082B25" w:rsidRDefault="001109DD" w:rsidP="001109DD">
            <w:pPr>
              <w:spacing w:line="288" w:lineRule="auto"/>
              <w:rPr>
                <w:rFonts w:ascii="Arial" w:hAnsi="Arial" w:cs="Arial"/>
                <w:b/>
              </w:rPr>
            </w:pPr>
          </w:p>
        </w:tc>
        <w:tc>
          <w:tcPr>
            <w:tcW w:w="1994" w:type="dxa"/>
            <w:vAlign w:val="bottom"/>
          </w:tcPr>
          <w:p w14:paraId="461BA674" w14:textId="77777777" w:rsidR="001109DD" w:rsidRPr="00082B25" w:rsidRDefault="001109DD" w:rsidP="001109DD">
            <w:pPr>
              <w:spacing w:line="288" w:lineRule="auto"/>
              <w:rPr>
                <w:rFonts w:ascii="Arial" w:hAnsi="Arial" w:cs="Arial"/>
                <w:b/>
              </w:rPr>
            </w:pPr>
          </w:p>
        </w:tc>
        <w:tc>
          <w:tcPr>
            <w:tcW w:w="2023" w:type="dxa"/>
            <w:vAlign w:val="bottom"/>
          </w:tcPr>
          <w:p w14:paraId="2DCD8DBA" w14:textId="77777777" w:rsidR="001109DD" w:rsidRPr="00082B25" w:rsidRDefault="001109DD" w:rsidP="001109DD">
            <w:pPr>
              <w:spacing w:line="288" w:lineRule="auto"/>
              <w:rPr>
                <w:rFonts w:ascii="Arial" w:hAnsi="Arial" w:cs="Arial"/>
                <w:b/>
              </w:rPr>
            </w:pPr>
          </w:p>
        </w:tc>
      </w:tr>
      <w:tr w:rsidR="001109DD" w:rsidRPr="00082B25" w14:paraId="58B0341C" w14:textId="77777777" w:rsidTr="001109DD">
        <w:tc>
          <w:tcPr>
            <w:tcW w:w="2313" w:type="dxa"/>
            <w:vAlign w:val="bottom"/>
          </w:tcPr>
          <w:p w14:paraId="6E19E07B" w14:textId="77777777" w:rsidR="001109DD" w:rsidRPr="00082B25" w:rsidRDefault="001109DD" w:rsidP="001109DD">
            <w:pPr>
              <w:spacing w:line="288" w:lineRule="auto"/>
              <w:rPr>
                <w:rFonts w:ascii="Arial" w:hAnsi="Arial" w:cs="Arial"/>
              </w:rPr>
            </w:pPr>
            <w:r w:rsidRPr="00082B25">
              <w:rPr>
                <w:rFonts w:ascii="Arial" w:hAnsi="Arial" w:cs="Arial"/>
              </w:rPr>
              <w:t>Dating and Healthy Relationship Programming</w:t>
            </w:r>
          </w:p>
        </w:tc>
        <w:tc>
          <w:tcPr>
            <w:tcW w:w="1871" w:type="dxa"/>
            <w:vAlign w:val="bottom"/>
          </w:tcPr>
          <w:p w14:paraId="71C5AFA3" w14:textId="77777777" w:rsidR="001109DD" w:rsidRPr="00082B25" w:rsidRDefault="001109DD" w:rsidP="001109DD">
            <w:pPr>
              <w:spacing w:line="288" w:lineRule="auto"/>
              <w:rPr>
                <w:rFonts w:ascii="Arial" w:hAnsi="Arial" w:cs="Arial"/>
                <w:b/>
              </w:rPr>
            </w:pPr>
          </w:p>
        </w:tc>
        <w:tc>
          <w:tcPr>
            <w:tcW w:w="2234" w:type="dxa"/>
            <w:vAlign w:val="bottom"/>
          </w:tcPr>
          <w:p w14:paraId="47F00237" w14:textId="77777777" w:rsidR="001109DD" w:rsidRPr="00082B25" w:rsidRDefault="001109DD" w:rsidP="001109DD">
            <w:pPr>
              <w:spacing w:line="288" w:lineRule="auto"/>
              <w:rPr>
                <w:rFonts w:ascii="Arial" w:hAnsi="Arial" w:cs="Arial"/>
                <w:b/>
              </w:rPr>
            </w:pPr>
          </w:p>
        </w:tc>
        <w:tc>
          <w:tcPr>
            <w:tcW w:w="2515" w:type="dxa"/>
            <w:vAlign w:val="bottom"/>
          </w:tcPr>
          <w:p w14:paraId="5D91D783" w14:textId="77777777" w:rsidR="001109DD" w:rsidRPr="00082B25" w:rsidRDefault="001109DD" w:rsidP="001109DD">
            <w:pPr>
              <w:spacing w:line="288" w:lineRule="auto"/>
              <w:rPr>
                <w:rFonts w:ascii="Arial" w:hAnsi="Arial" w:cs="Arial"/>
                <w:b/>
              </w:rPr>
            </w:pPr>
          </w:p>
        </w:tc>
        <w:tc>
          <w:tcPr>
            <w:tcW w:w="1994" w:type="dxa"/>
            <w:vAlign w:val="bottom"/>
          </w:tcPr>
          <w:p w14:paraId="3F05AD22" w14:textId="77777777" w:rsidR="001109DD" w:rsidRPr="00082B25" w:rsidRDefault="001109DD" w:rsidP="001109DD">
            <w:pPr>
              <w:spacing w:line="288" w:lineRule="auto"/>
              <w:rPr>
                <w:rFonts w:ascii="Arial" w:hAnsi="Arial" w:cs="Arial"/>
                <w:b/>
              </w:rPr>
            </w:pPr>
          </w:p>
        </w:tc>
        <w:tc>
          <w:tcPr>
            <w:tcW w:w="2023" w:type="dxa"/>
            <w:vAlign w:val="bottom"/>
          </w:tcPr>
          <w:p w14:paraId="57CFC472" w14:textId="77777777" w:rsidR="001109DD" w:rsidRPr="00082B25" w:rsidRDefault="001109DD" w:rsidP="001109DD">
            <w:pPr>
              <w:spacing w:line="288" w:lineRule="auto"/>
              <w:rPr>
                <w:rFonts w:ascii="Arial" w:hAnsi="Arial" w:cs="Arial"/>
                <w:b/>
              </w:rPr>
            </w:pPr>
          </w:p>
        </w:tc>
      </w:tr>
      <w:tr w:rsidR="001109DD" w:rsidRPr="00082B25" w14:paraId="2A06B954" w14:textId="77777777" w:rsidTr="001109DD">
        <w:tc>
          <w:tcPr>
            <w:tcW w:w="2313" w:type="dxa"/>
            <w:vAlign w:val="bottom"/>
          </w:tcPr>
          <w:p w14:paraId="7ACC092F" w14:textId="77777777" w:rsidR="001109DD" w:rsidRPr="00082B25" w:rsidRDefault="001109DD" w:rsidP="001109DD">
            <w:pPr>
              <w:spacing w:line="288" w:lineRule="auto"/>
              <w:rPr>
                <w:rFonts w:ascii="Arial" w:hAnsi="Arial" w:cs="Arial"/>
              </w:rPr>
            </w:pPr>
          </w:p>
        </w:tc>
        <w:tc>
          <w:tcPr>
            <w:tcW w:w="1871" w:type="dxa"/>
            <w:vAlign w:val="bottom"/>
          </w:tcPr>
          <w:p w14:paraId="00894950" w14:textId="77777777" w:rsidR="001109DD" w:rsidRPr="00082B25" w:rsidRDefault="001109DD" w:rsidP="001109DD">
            <w:pPr>
              <w:spacing w:line="288" w:lineRule="auto"/>
              <w:rPr>
                <w:rFonts w:ascii="Arial" w:hAnsi="Arial" w:cs="Arial"/>
                <w:b/>
              </w:rPr>
            </w:pPr>
          </w:p>
        </w:tc>
        <w:tc>
          <w:tcPr>
            <w:tcW w:w="2234" w:type="dxa"/>
            <w:vAlign w:val="bottom"/>
          </w:tcPr>
          <w:p w14:paraId="2DCE31A5" w14:textId="77777777" w:rsidR="001109DD" w:rsidRPr="00082B25" w:rsidRDefault="001109DD" w:rsidP="001109DD">
            <w:pPr>
              <w:spacing w:line="288" w:lineRule="auto"/>
              <w:rPr>
                <w:rFonts w:ascii="Arial" w:hAnsi="Arial" w:cs="Arial"/>
                <w:b/>
              </w:rPr>
            </w:pPr>
          </w:p>
        </w:tc>
        <w:tc>
          <w:tcPr>
            <w:tcW w:w="2515" w:type="dxa"/>
            <w:vAlign w:val="bottom"/>
          </w:tcPr>
          <w:p w14:paraId="5A534788" w14:textId="77777777" w:rsidR="001109DD" w:rsidRPr="00082B25" w:rsidRDefault="001109DD" w:rsidP="001109DD">
            <w:pPr>
              <w:spacing w:line="288" w:lineRule="auto"/>
              <w:rPr>
                <w:rFonts w:ascii="Arial" w:hAnsi="Arial" w:cs="Arial"/>
                <w:b/>
              </w:rPr>
            </w:pPr>
          </w:p>
        </w:tc>
        <w:tc>
          <w:tcPr>
            <w:tcW w:w="1994" w:type="dxa"/>
            <w:vAlign w:val="bottom"/>
          </w:tcPr>
          <w:p w14:paraId="47EC016A" w14:textId="77777777" w:rsidR="001109DD" w:rsidRPr="00082B25" w:rsidRDefault="001109DD" w:rsidP="001109DD">
            <w:pPr>
              <w:spacing w:line="288" w:lineRule="auto"/>
              <w:rPr>
                <w:rFonts w:ascii="Arial" w:hAnsi="Arial" w:cs="Arial"/>
                <w:b/>
              </w:rPr>
            </w:pPr>
          </w:p>
        </w:tc>
        <w:tc>
          <w:tcPr>
            <w:tcW w:w="2023" w:type="dxa"/>
            <w:vAlign w:val="bottom"/>
          </w:tcPr>
          <w:p w14:paraId="43FF08F0" w14:textId="77777777" w:rsidR="001109DD" w:rsidRPr="00082B25" w:rsidRDefault="001109DD" w:rsidP="001109DD">
            <w:pPr>
              <w:spacing w:line="288" w:lineRule="auto"/>
              <w:rPr>
                <w:rFonts w:ascii="Arial" w:hAnsi="Arial" w:cs="Arial"/>
                <w:b/>
              </w:rPr>
            </w:pPr>
          </w:p>
        </w:tc>
      </w:tr>
      <w:tr w:rsidR="001109DD" w:rsidRPr="00082B25" w14:paraId="2E5537AD" w14:textId="77777777" w:rsidTr="001109DD">
        <w:tc>
          <w:tcPr>
            <w:tcW w:w="2313" w:type="dxa"/>
            <w:vAlign w:val="bottom"/>
          </w:tcPr>
          <w:p w14:paraId="5F0092B2" w14:textId="77777777" w:rsidR="001109DD" w:rsidRPr="00082B25" w:rsidRDefault="001109DD" w:rsidP="001109DD">
            <w:pPr>
              <w:spacing w:line="288" w:lineRule="auto"/>
              <w:rPr>
                <w:rFonts w:ascii="Arial" w:hAnsi="Arial" w:cs="Arial"/>
              </w:rPr>
            </w:pPr>
          </w:p>
        </w:tc>
        <w:tc>
          <w:tcPr>
            <w:tcW w:w="1871" w:type="dxa"/>
            <w:vAlign w:val="bottom"/>
          </w:tcPr>
          <w:p w14:paraId="3408A5EF" w14:textId="77777777" w:rsidR="001109DD" w:rsidRPr="00082B25" w:rsidRDefault="001109DD" w:rsidP="001109DD">
            <w:pPr>
              <w:spacing w:line="288" w:lineRule="auto"/>
              <w:rPr>
                <w:rFonts w:ascii="Arial" w:hAnsi="Arial" w:cs="Arial"/>
                <w:b/>
              </w:rPr>
            </w:pPr>
          </w:p>
        </w:tc>
        <w:tc>
          <w:tcPr>
            <w:tcW w:w="2234" w:type="dxa"/>
            <w:vAlign w:val="bottom"/>
          </w:tcPr>
          <w:p w14:paraId="4AD2918C" w14:textId="77777777" w:rsidR="001109DD" w:rsidRPr="00082B25" w:rsidRDefault="001109DD" w:rsidP="001109DD">
            <w:pPr>
              <w:spacing w:line="288" w:lineRule="auto"/>
              <w:rPr>
                <w:rFonts w:ascii="Arial" w:hAnsi="Arial" w:cs="Arial"/>
                <w:b/>
              </w:rPr>
            </w:pPr>
          </w:p>
        </w:tc>
        <w:tc>
          <w:tcPr>
            <w:tcW w:w="2515" w:type="dxa"/>
            <w:vAlign w:val="bottom"/>
          </w:tcPr>
          <w:p w14:paraId="0B268BE4" w14:textId="77777777" w:rsidR="001109DD" w:rsidRPr="00082B25" w:rsidRDefault="001109DD" w:rsidP="001109DD">
            <w:pPr>
              <w:spacing w:line="288" w:lineRule="auto"/>
              <w:rPr>
                <w:rFonts w:ascii="Arial" w:hAnsi="Arial" w:cs="Arial"/>
                <w:b/>
              </w:rPr>
            </w:pPr>
          </w:p>
        </w:tc>
        <w:tc>
          <w:tcPr>
            <w:tcW w:w="1994" w:type="dxa"/>
            <w:vAlign w:val="bottom"/>
          </w:tcPr>
          <w:p w14:paraId="60D1701C" w14:textId="77777777" w:rsidR="001109DD" w:rsidRPr="00082B25" w:rsidRDefault="001109DD" w:rsidP="001109DD">
            <w:pPr>
              <w:spacing w:line="288" w:lineRule="auto"/>
              <w:rPr>
                <w:rFonts w:ascii="Arial" w:hAnsi="Arial" w:cs="Arial"/>
                <w:b/>
              </w:rPr>
            </w:pPr>
          </w:p>
        </w:tc>
        <w:tc>
          <w:tcPr>
            <w:tcW w:w="2023" w:type="dxa"/>
            <w:vAlign w:val="bottom"/>
          </w:tcPr>
          <w:p w14:paraId="5DC6CA8C" w14:textId="77777777" w:rsidR="001109DD" w:rsidRPr="00082B25" w:rsidRDefault="001109DD" w:rsidP="001109DD">
            <w:pPr>
              <w:spacing w:line="288" w:lineRule="auto"/>
              <w:rPr>
                <w:rFonts w:ascii="Arial" w:hAnsi="Arial" w:cs="Arial"/>
                <w:b/>
              </w:rPr>
            </w:pPr>
          </w:p>
        </w:tc>
      </w:tr>
      <w:tr w:rsidR="001109DD" w:rsidRPr="00082B25" w14:paraId="507AF873" w14:textId="77777777" w:rsidTr="001109DD">
        <w:tc>
          <w:tcPr>
            <w:tcW w:w="2313" w:type="dxa"/>
            <w:shd w:val="clear" w:color="auto" w:fill="D86DCB" w:themeFill="accent5" w:themeFillTint="99"/>
            <w:vAlign w:val="bottom"/>
          </w:tcPr>
          <w:p w14:paraId="30FCA0B3" w14:textId="343AAA14" w:rsidR="001109DD" w:rsidRPr="00082B25" w:rsidRDefault="001109DD" w:rsidP="001109DD">
            <w:pPr>
              <w:spacing w:line="288" w:lineRule="auto"/>
              <w:rPr>
                <w:rFonts w:ascii="Arial" w:hAnsi="Arial" w:cs="Arial"/>
              </w:rPr>
            </w:pPr>
            <w:r w:rsidRPr="00082B25">
              <w:rPr>
                <w:rFonts w:ascii="Arial" w:hAnsi="Arial" w:cs="Arial"/>
                <w:b/>
              </w:rPr>
              <w:t>Charting the Life Course Domain – Advocacy &amp; Engagement</w:t>
            </w:r>
          </w:p>
        </w:tc>
        <w:tc>
          <w:tcPr>
            <w:tcW w:w="1871" w:type="dxa"/>
            <w:shd w:val="clear" w:color="auto" w:fill="D86DCB" w:themeFill="accent5" w:themeFillTint="99"/>
            <w:vAlign w:val="bottom"/>
          </w:tcPr>
          <w:p w14:paraId="66ADC1C6" w14:textId="77777777" w:rsidR="001109DD" w:rsidRPr="00082B25" w:rsidRDefault="001109DD" w:rsidP="001109DD">
            <w:pPr>
              <w:spacing w:line="288" w:lineRule="auto"/>
              <w:rPr>
                <w:rFonts w:ascii="Arial" w:hAnsi="Arial" w:cs="Arial"/>
                <w:b/>
              </w:rPr>
            </w:pPr>
          </w:p>
        </w:tc>
        <w:tc>
          <w:tcPr>
            <w:tcW w:w="2234" w:type="dxa"/>
            <w:shd w:val="clear" w:color="auto" w:fill="D86DCB" w:themeFill="accent5" w:themeFillTint="99"/>
            <w:vAlign w:val="bottom"/>
          </w:tcPr>
          <w:p w14:paraId="32EFC576" w14:textId="77777777" w:rsidR="001109DD" w:rsidRPr="00082B25" w:rsidRDefault="001109DD" w:rsidP="001109DD">
            <w:pPr>
              <w:spacing w:line="288" w:lineRule="auto"/>
              <w:rPr>
                <w:rFonts w:ascii="Arial" w:hAnsi="Arial" w:cs="Arial"/>
                <w:b/>
              </w:rPr>
            </w:pPr>
          </w:p>
        </w:tc>
        <w:tc>
          <w:tcPr>
            <w:tcW w:w="2515" w:type="dxa"/>
            <w:shd w:val="clear" w:color="auto" w:fill="D86DCB" w:themeFill="accent5" w:themeFillTint="99"/>
            <w:vAlign w:val="bottom"/>
          </w:tcPr>
          <w:p w14:paraId="3377155D" w14:textId="77777777" w:rsidR="001109DD" w:rsidRPr="00082B25" w:rsidRDefault="001109DD" w:rsidP="001109DD">
            <w:pPr>
              <w:spacing w:line="288" w:lineRule="auto"/>
              <w:rPr>
                <w:rFonts w:ascii="Arial" w:hAnsi="Arial" w:cs="Arial"/>
                <w:b/>
              </w:rPr>
            </w:pPr>
          </w:p>
        </w:tc>
        <w:tc>
          <w:tcPr>
            <w:tcW w:w="1994" w:type="dxa"/>
            <w:shd w:val="clear" w:color="auto" w:fill="D86DCB" w:themeFill="accent5" w:themeFillTint="99"/>
            <w:vAlign w:val="bottom"/>
          </w:tcPr>
          <w:p w14:paraId="7A7B4DEC" w14:textId="77777777" w:rsidR="001109DD" w:rsidRPr="00082B25" w:rsidRDefault="001109DD" w:rsidP="001109DD">
            <w:pPr>
              <w:spacing w:line="288" w:lineRule="auto"/>
              <w:rPr>
                <w:rFonts w:ascii="Arial" w:hAnsi="Arial" w:cs="Arial"/>
                <w:b/>
              </w:rPr>
            </w:pPr>
          </w:p>
        </w:tc>
        <w:tc>
          <w:tcPr>
            <w:tcW w:w="2023" w:type="dxa"/>
            <w:shd w:val="clear" w:color="auto" w:fill="D86DCB" w:themeFill="accent5" w:themeFillTint="99"/>
            <w:vAlign w:val="bottom"/>
          </w:tcPr>
          <w:p w14:paraId="67695F54" w14:textId="77777777" w:rsidR="001109DD" w:rsidRPr="00082B25" w:rsidRDefault="001109DD" w:rsidP="001109DD">
            <w:pPr>
              <w:spacing w:line="288" w:lineRule="auto"/>
              <w:rPr>
                <w:rFonts w:ascii="Arial" w:hAnsi="Arial" w:cs="Arial"/>
                <w:b/>
              </w:rPr>
            </w:pPr>
          </w:p>
        </w:tc>
      </w:tr>
      <w:tr w:rsidR="001109DD" w:rsidRPr="00082B25" w14:paraId="734EB441" w14:textId="77777777" w:rsidTr="001109DD">
        <w:tc>
          <w:tcPr>
            <w:tcW w:w="2313" w:type="dxa"/>
            <w:vAlign w:val="bottom"/>
          </w:tcPr>
          <w:p w14:paraId="74FC37BB" w14:textId="77777777" w:rsidR="001109DD" w:rsidRPr="00082B25" w:rsidRDefault="001109DD" w:rsidP="001109DD">
            <w:pPr>
              <w:spacing w:line="288" w:lineRule="auto"/>
              <w:rPr>
                <w:rFonts w:ascii="Arial" w:hAnsi="Arial" w:cs="Arial"/>
              </w:rPr>
            </w:pPr>
            <w:r w:rsidRPr="00082B25">
              <w:rPr>
                <w:rFonts w:ascii="Arial" w:hAnsi="Arial" w:cs="Arial"/>
              </w:rPr>
              <w:t xml:space="preserve">Independent Living Center(s) </w:t>
            </w:r>
          </w:p>
        </w:tc>
        <w:tc>
          <w:tcPr>
            <w:tcW w:w="1871" w:type="dxa"/>
            <w:vAlign w:val="bottom"/>
          </w:tcPr>
          <w:p w14:paraId="0AF2EBA3" w14:textId="77777777" w:rsidR="001109DD" w:rsidRPr="00082B25" w:rsidRDefault="001109DD" w:rsidP="001109DD">
            <w:pPr>
              <w:spacing w:line="288" w:lineRule="auto"/>
              <w:rPr>
                <w:rFonts w:ascii="Arial" w:hAnsi="Arial" w:cs="Arial"/>
                <w:b/>
              </w:rPr>
            </w:pPr>
          </w:p>
        </w:tc>
        <w:tc>
          <w:tcPr>
            <w:tcW w:w="2234" w:type="dxa"/>
            <w:vAlign w:val="bottom"/>
          </w:tcPr>
          <w:p w14:paraId="24467281" w14:textId="77777777" w:rsidR="001109DD" w:rsidRPr="00082B25" w:rsidRDefault="001109DD" w:rsidP="001109DD">
            <w:pPr>
              <w:spacing w:line="288" w:lineRule="auto"/>
              <w:rPr>
                <w:rFonts w:ascii="Arial" w:hAnsi="Arial" w:cs="Arial"/>
                <w:b/>
              </w:rPr>
            </w:pPr>
          </w:p>
        </w:tc>
        <w:tc>
          <w:tcPr>
            <w:tcW w:w="2515" w:type="dxa"/>
            <w:vAlign w:val="bottom"/>
          </w:tcPr>
          <w:p w14:paraId="3DA391BC" w14:textId="77777777" w:rsidR="001109DD" w:rsidRPr="00082B25" w:rsidRDefault="001109DD" w:rsidP="001109DD">
            <w:pPr>
              <w:spacing w:line="288" w:lineRule="auto"/>
              <w:rPr>
                <w:rFonts w:ascii="Arial" w:hAnsi="Arial" w:cs="Arial"/>
                <w:b/>
              </w:rPr>
            </w:pPr>
          </w:p>
        </w:tc>
        <w:tc>
          <w:tcPr>
            <w:tcW w:w="1994" w:type="dxa"/>
            <w:vAlign w:val="bottom"/>
          </w:tcPr>
          <w:p w14:paraId="471AAF17" w14:textId="77777777" w:rsidR="001109DD" w:rsidRPr="00082B25" w:rsidRDefault="001109DD" w:rsidP="001109DD">
            <w:pPr>
              <w:spacing w:line="288" w:lineRule="auto"/>
              <w:rPr>
                <w:rFonts w:ascii="Arial" w:hAnsi="Arial" w:cs="Arial"/>
                <w:b/>
              </w:rPr>
            </w:pPr>
          </w:p>
        </w:tc>
        <w:tc>
          <w:tcPr>
            <w:tcW w:w="2023" w:type="dxa"/>
            <w:vAlign w:val="bottom"/>
          </w:tcPr>
          <w:p w14:paraId="65BBDE5E" w14:textId="77777777" w:rsidR="001109DD" w:rsidRPr="00082B25" w:rsidRDefault="001109DD" w:rsidP="001109DD">
            <w:pPr>
              <w:spacing w:line="288" w:lineRule="auto"/>
              <w:rPr>
                <w:rFonts w:ascii="Arial" w:hAnsi="Arial" w:cs="Arial"/>
                <w:b/>
              </w:rPr>
            </w:pPr>
          </w:p>
        </w:tc>
      </w:tr>
      <w:tr w:rsidR="001109DD" w:rsidRPr="00082B25" w14:paraId="373838AF" w14:textId="77777777" w:rsidTr="001109DD">
        <w:tc>
          <w:tcPr>
            <w:tcW w:w="2313" w:type="dxa"/>
            <w:vAlign w:val="bottom"/>
          </w:tcPr>
          <w:p w14:paraId="2D662856" w14:textId="77777777" w:rsidR="001109DD" w:rsidRPr="00082B25" w:rsidRDefault="001109DD" w:rsidP="001109DD">
            <w:pPr>
              <w:spacing w:line="288" w:lineRule="auto"/>
              <w:rPr>
                <w:rFonts w:ascii="Arial" w:hAnsi="Arial" w:cs="Arial"/>
              </w:rPr>
            </w:pPr>
            <w:r w:rsidRPr="00082B25">
              <w:rPr>
                <w:rFonts w:ascii="Arial" w:hAnsi="Arial" w:cs="Arial"/>
              </w:rPr>
              <w:t>Local Chapters Disability Specific Organizations</w:t>
            </w:r>
          </w:p>
          <w:p w14:paraId="4326357F" w14:textId="77777777" w:rsidR="001109DD" w:rsidRPr="00082B25" w:rsidRDefault="001109DD" w:rsidP="001109DD">
            <w:pPr>
              <w:numPr>
                <w:ilvl w:val="0"/>
                <w:numId w:val="5"/>
              </w:numPr>
              <w:pBdr>
                <w:top w:val="nil"/>
                <w:left w:val="nil"/>
                <w:bottom w:val="nil"/>
                <w:right w:val="nil"/>
                <w:between w:val="nil"/>
              </w:pBdr>
              <w:spacing w:line="288" w:lineRule="auto"/>
              <w:rPr>
                <w:rFonts w:ascii="Arial" w:hAnsi="Arial" w:cs="Arial"/>
              </w:rPr>
            </w:pPr>
            <w:r w:rsidRPr="00082B25">
              <w:rPr>
                <w:rFonts w:ascii="Arial" w:hAnsi="Arial" w:cs="Arial"/>
                <w:color w:val="000000"/>
              </w:rPr>
              <w:t>United Cerebral Palsy Association</w:t>
            </w:r>
          </w:p>
          <w:p w14:paraId="2BDF2334" w14:textId="77777777" w:rsidR="001109DD" w:rsidRPr="00082B25" w:rsidRDefault="001109DD" w:rsidP="001109DD">
            <w:pPr>
              <w:numPr>
                <w:ilvl w:val="0"/>
                <w:numId w:val="5"/>
              </w:numPr>
              <w:pBdr>
                <w:top w:val="nil"/>
                <w:left w:val="nil"/>
                <w:bottom w:val="nil"/>
                <w:right w:val="nil"/>
                <w:between w:val="nil"/>
              </w:pBdr>
              <w:spacing w:line="288" w:lineRule="auto"/>
              <w:rPr>
                <w:rFonts w:ascii="Arial" w:hAnsi="Arial" w:cs="Arial"/>
              </w:rPr>
            </w:pPr>
            <w:r w:rsidRPr="00082B25">
              <w:rPr>
                <w:rFonts w:ascii="Arial" w:hAnsi="Arial" w:cs="Arial"/>
                <w:color w:val="000000"/>
              </w:rPr>
              <w:t>Autistic Self Advocacy Network (ASAN)</w:t>
            </w:r>
          </w:p>
          <w:p w14:paraId="2A56421B" w14:textId="77777777" w:rsidR="001109DD" w:rsidRPr="00082B25" w:rsidRDefault="001109DD" w:rsidP="001109DD">
            <w:pPr>
              <w:numPr>
                <w:ilvl w:val="0"/>
                <w:numId w:val="5"/>
              </w:numPr>
              <w:pBdr>
                <w:top w:val="nil"/>
                <w:left w:val="nil"/>
                <w:bottom w:val="nil"/>
                <w:right w:val="nil"/>
                <w:between w:val="nil"/>
              </w:pBdr>
              <w:spacing w:line="288" w:lineRule="auto"/>
              <w:rPr>
                <w:rFonts w:ascii="Arial" w:hAnsi="Arial" w:cs="Arial"/>
              </w:rPr>
            </w:pPr>
            <w:r w:rsidRPr="00082B25">
              <w:rPr>
                <w:rFonts w:ascii="Arial" w:hAnsi="Arial" w:cs="Arial"/>
              </w:rPr>
              <w:t>Down Syndrome Association</w:t>
            </w:r>
          </w:p>
        </w:tc>
        <w:tc>
          <w:tcPr>
            <w:tcW w:w="1871" w:type="dxa"/>
            <w:vAlign w:val="bottom"/>
          </w:tcPr>
          <w:p w14:paraId="4A32D2D6" w14:textId="77777777" w:rsidR="001109DD" w:rsidRPr="00082B25" w:rsidRDefault="001109DD" w:rsidP="001109DD">
            <w:pPr>
              <w:spacing w:line="288" w:lineRule="auto"/>
              <w:rPr>
                <w:rFonts w:ascii="Arial" w:hAnsi="Arial" w:cs="Arial"/>
                <w:b/>
              </w:rPr>
            </w:pPr>
          </w:p>
        </w:tc>
        <w:tc>
          <w:tcPr>
            <w:tcW w:w="2234" w:type="dxa"/>
            <w:vAlign w:val="bottom"/>
          </w:tcPr>
          <w:p w14:paraId="1ACF2B18" w14:textId="77777777" w:rsidR="001109DD" w:rsidRPr="00082B25" w:rsidRDefault="001109DD" w:rsidP="001109DD">
            <w:pPr>
              <w:spacing w:line="288" w:lineRule="auto"/>
              <w:rPr>
                <w:rFonts w:ascii="Arial" w:hAnsi="Arial" w:cs="Arial"/>
                <w:b/>
              </w:rPr>
            </w:pPr>
          </w:p>
        </w:tc>
        <w:tc>
          <w:tcPr>
            <w:tcW w:w="2515" w:type="dxa"/>
            <w:vAlign w:val="bottom"/>
          </w:tcPr>
          <w:p w14:paraId="18B4F8E9" w14:textId="77777777" w:rsidR="001109DD" w:rsidRPr="00082B25" w:rsidRDefault="001109DD" w:rsidP="001109DD">
            <w:pPr>
              <w:spacing w:line="288" w:lineRule="auto"/>
              <w:rPr>
                <w:rFonts w:ascii="Arial" w:hAnsi="Arial" w:cs="Arial"/>
                <w:b/>
              </w:rPr>
            </w:pPr>
          </w:p>
        </w:tc>
        <w:tc>
          <w:tcPr>
            <w:tcW w:w="1994" w:type="dxa"/>
            <w:vAlign w:val="bottom"/>
          </w:tcPr>
          <w:p w14:paraId="71BDB72B" w14:textId="77777777" w:rsidR="001109DD" w:rsidRPr="00082B25" w:rsidRDefault="001109DD" w:rsidP="001109DD">
            <w:pPr>
              <w:spacing w:line="288" w:lineRule="auto"/>
              <w:rPr>
                <w:rFonts w:ascii="Arial" w:hAnsi="Arial" w:cs="Arial"/>
                <w:b/>
              </w:rPr>
            </w:pPr>
          </w:p>
        </w:tc>
        <w:tc>
          <w:tcPr>
            <w:tcW w:w="2023" w:type="dxa"/>
            <w:vAlign w:val="bottom"/>
          </w:tcPr>
          <w:p w14:paraId="1628D320" w14:textId="77777777" w:rsidR="001109DD" w:rsidRPr="00082B25" w:rsidRDefault="001109DD" w:rsidP="001109DD">
            <w:pPr>
              <w:spacing w:line="288" w:lineRule="auto"/>
              <w:rPr>
                <w:rFonts w:ascii="Arial" w:hAnsi="Arial" w:cs="Arial"/>
                <w:b/>
              </w:rPr>
            </w:pPr>
          </w:p>
        </w:tc>
      </w:tr>
      <w:tr w:rsidR="001109DD" w:rsidRPr="00082B25" w14:paraId="1803E697" w14:textId="77777777" w:rsidTr="001109DD">
        <w:tc>
          <w:tcPr>
            <w:tcW w:w="2313" w:type="dxa"/>
            <w:vAlign w:val="bottom"/>
          </w:tcPr>
          <w:p w14:paraId="02E3650C" w14:textId="77777777" w:rsidR="001109DD" w:rsidRPr="00082B25" w:rsidRDefault="001109DD" w:rsidP="001109DD">
            <w:pPr>
              <w:spacing w:line="288" w:lineRule="auto"/>
              <w:rPr>
                <w:rFonts w:ascii="Arial" w:hAnsi="Arial" w:cs="Arial"/>
              </w:rPr>
            </w:pPr>
          </w:p>
        </w:tc>
        <w:tc>
          <w:tcPr>
            <w:tcW w:w="1871" w:type="dxa"/>
            <w:vAlign w:val="bottom"/>
          </w:tcPr>
          <w:p w14:paraId="68A83E2C" w14:textId="77777777" w:rsidR="001109DD" w:rsidRPr="00082B25" w:rsidRDefault="001109DD" w:rsidP="001109DD">
            <w:pPr>
              <w:spacing w:line="288" w:lineRule="auto"/>
              <w:rPr>
                <w:rFonts w:ascii="Arial" w:hAnsi="Arial" w:cs="Arial"/>
                <w:b/>
              </w:rPr>
            </w:pPr>
          </w:p>
        </w:tc>
        <w:tc>
          <w:tcPr>
            <w:tcW w:w="2234" w:type="dxa"/>
            <w:vAlign w:val="bottom"/>
          </w:tcPr>
          <w:p w14:paraId="1965FC66" w14:textId="77777777" w:rsidR="001109DD" w:rsidRPr="00082B25" w:rsidRDefault="001109DD" w:rsidP="001109DD">
            <w:pPr>
              <w:spacing w:line="288" w:lineRule="auto"/>
              <w:rPr>
                <w:rFonts w:ascii="Arial" w:hAnsi="Arial" w:cs="Arial"/>
                <w:b/>
              </w:rPr>
            </w:pPr>
          </w:p>
        </w:tc>
        <w:tc>
          <w:tcPr>
            <w:tcW w:w="2515" w:type="dxa"/>
            <w:vAlign w:val="bottom"/>
          </w:tcPr>
          <w:p w14:paraId="78909A6F" w14:textId="77777777" w:rsidR="001109DD" w:rsidRPr="00082B25" w:rsidRDefault="001109DD" w:rsidP="001109DD">
            <w:pPr>
              <w:spacing w:line="288" w:lineRule="auto"/>
              <w:rPr>
                <w:rFonts w:ascii="Arial" w:hAnsi="Arial" w:cs="Arial"/>
                <w:b/>
              </w:rPr>
            </w:pPr>
          </w:p>
        </w:tc>
        <w:tc>
          <w:tcPr>
            <w:tcW w:w="1994" w:type="dxa"/>
            <w:vAlign w:val="bottom"/>
          </w:tcPr>
          <w:p w14:paraId="5E819C2B" w14:textId="77777777" w:rsidR="001109DD" w:rsidRPr="00082B25" w:rsidRDefault="001109DD" w:rsidP="001109DD">
            <w:pPr>
              <w:spacing w:line="288" w:lineRule="auto"/>
              <w:rPr>
                <w:rFonts w:ascii="Arial" w:hAnsi="Arial" w:cs="Arial"/>
                <w:b/>
              </w:rPr>
            </w:pPr>
          </w:p>
        </w:tc>
        <w:tc>
          <w:tcPr>
            <w:tcW w:w="2023" w:type="dxa"/>
            <w:vAlign w:val="bottom"/>
          </w:tcPr>
          <w:p w14:paraId="2D51039A" w14:textId="77777777" w:rsidR="001109DD" w:rsidRPr="00082B25" w:rsidRDefault="001109DD" w:rsidP="001109DD">
            <w:pPr>
              <w:spacing w:line="288" w:lineRule="auto"/>
              <w:rPr>
                <w:rFonts w:ascii="Arial" w:hAnsi="Arial" w:cs="Arial"/>
                <w:b/>
              </w:rPr>
            </w:pPr>
          </w:p>
        </w:tc>
      </w:tr>
      <w:tr w:rsidR="001109DD" w:rsidRPr="00082B25" w14:paraId="7B9160E1" w14:textId="77777777" w:rsidTr="001109DD">
        <w:tc>
          <w:tcPr>
            <w:tcW w:w="2313" w:type="dxa"/>
            <w:vAlign w:val="bottom"/>
          </w:tcPr>
          <w:p w14:paraId="68B1F8CF" w14:textId="77777777" w:rsidR="001109DD" w:rsidRPr="00082B25" w:rsidRDefault="001109DD" w:rsidP="001109DD">
            <w:pPr>
              <w:spacing w:line="288" w:lineRule="auto"/>
              <w:rPr>
                <w:rFonts w:ascii="Arial" w:hAnsi="Arial" w:cs="Arial"/>
              </w:rPr>
            </w:pPr>
          </w:p>
        </w:tc>
        <w:tc>
          <w:tcPr>
            <w:tcW w:w="1871" w:type="dxa"/>
            <w:vAlign w:val="bottom"/>
          </w:tcPr>
          <w:p w14:paraId="0EA301C2" w14:textId="77777777" w:rsidR="001109DD" w:rsidRPr="00082B25" w:rsidRDefault="001109DD" w:rsidP="001109DD">
            <w:pPr>
              <w:spacing w:line="288" w:lineRule="auto"/>
              <w:rPr>
                <w:rFonts w:ascii="Arial" w:hAnsi="Arial" w:cs="Arial"/>
                <w:b/>
              </w:rPr>
            </w:pPr>
          </w:p>
        </w:tc>
        <w:tc>
          <w:tcPr>
            <w:tcW w:w="2234" w:type="dxa"/>
            <w:vAlign w:val="bottom"/>
          </w:tcPr>
          <w:p w14:paraId="1E8719D0" w14:textId="77777777" w:rsidR="001109DD" w:rsidRPr="00082B25" w:rsidRDefault="001109DD" w:rsidP="001109DD">
            <w:pPr>
              <w:spacing w:line="288" w:lineRule="auto"/>
              <w:rPr>
                <w:rFonts w:ascii="Arial" w:hAnsi="Arial" w:cs="Arial"/>
                <w:b/>
              </w:rPr>
            </w:pPr>
          </w:p>
        </w:tc>
        <w:tc>
          <w:tcPr>
            <w:tcW w:w="2515" w:type="dxa"/>
            <w:vAlign w:val="bottom"/>
          </w:tcPr>
          <w:p w14:paraId="3FF60C17" w14:textId="77777777" w:rsidR="001109DD" w:rsidRPr="00082B25" w:rsidRDefault="001109DD" w:rsidP="001109DD">
            <w:pPr>
              <w:spacing w:line="288" w:lineRule="auto"/>
              <w:rPr>
                <w:rFonts w:ascii="Arial" w:hAnsi="Arial" w:cs="Arial"/>
                <w:b/>
              </w:rPr>
            </w:pPr>
          </w:p>
        </w:tc>
        <w:tc>
          <w:tcPr>
            <w:tcW w:w="1994" w:type="dxa"/>
            <w:vAlign w:val="bottom"/>
          </w:tcPr>
          <w:p w14:paraId="5D3AABCA" w14:textId="77777777" w:rsidR="001109DD" w:rsidRPr="00082B25" w:rsidRDefault="001109DD" w:rsidP="001109DD">
            <w:pPr>
              <w:spacing w:line="288" w:lineRule="auto"/>
              <w:rPr>
                <w:rFonts w:ascii="Arial" w:hAnsi="Arial" w:cs="Arial"/>
                <w:b/>
              </w:rPr>
            </w:pPr>
          </w:p>
        </w:tc>
        <w:tc>
          <w:tcPr>
            <w:tcW w:w="2023" w:type="dxa"/>
            <w:vAlign w:val="bottom"/>
          </w:tcPr>
          <w:p w14:paraId="2EDD51A1" w14:textId="77777777" w:rsidR="001109DD" w:rsidRPr="00082B25" w:rsidRDefault="001109DD" w:rsidP="001109DD">
            <w:pPr>
              <w:spacing w:line="288" w:lineRule="auto"/>
              <w:rPr>
                <w:rFonts w:ascii="Arial" w:hAnsi="Arial" w:cs="Arial"/>
                <w:b/>
              </w:rPr>
            </w:pPr>
          </w:p>
        </w:tc>
      </w:tr>
    </w:tbl>
    <w:p w14:paraId="133E9E50" w14:textId="77777777" w:rsidR="004C66BE" w:rsidRPr="00082B25" w:rsidRDefault="004C66BE" w:rsidP="001109DD">
      <w:pPr>
        <w:spacing w:line="288" w:lineRule="auto"/>
        <w:rPr>
          <w:rFonts w:ascii="Arial" w:hAnsi="Arial" w:cs="Arial"/>
          <w:b/>
        </w:rPr>
      </w:pPr>
    </w:p>
    <w:p w14:paraId="644C1F3A" w14:textId="77777777" w:rsidR="004C66BE" w:rsidRPr="00082B25" w:rsidRDefault="004C66BE" w:rsidP="001109DD">
      <w:pPr>
        <w:spacing w:line="288" w:lineRule="auto"/>
        <w:rPr>
          <w:rFonts w:ascii="Arial" w:hAnsi="Arial" w:cs="Arial"/>
        </w:rPr>
      </w:pPr>
    </w:p>
    <w:p w14:paraId="5756EECD" w14:textId="77777777" w:rsidR="004C66BE" w:rsidRPr="00082B25" w:rsidRDefault="00000000" w:rsidP="001109DD">
      <w:pPr>
        <w:spacing w:line="288" w:lineRule="auto"/>
        <w:rPr>
          <w:rFonts w:ascii="Arial" w:hAnsi="Arial" w:cs="Arial"/>
          <w:b/>
        </w:rPr>
      </w:pPr>
      <w:r w:rsidRPr="00082B25">
        <w:rPr>
          <w:rFonts w:ascii="Arial" w:hAnsi="Arial" w:cs="Arial"/>
          <w:b/>
        </w:rPr>
        <w:t xml:space="preserve">Active Resource Coordination/Partner Engagement </w:t>
      </w:r>
    </w:p>
    <w:p w14:paraId="3D141C8B" w14:textId="77777777" w:rsidR="004C66BE" w:rsidRPr="00082B25" w:rsidRDefault="00000000" w:rsidP="001109DD">
      <w:pPr>
        <w:numPr>
          <w:ilvl w:val="0"/>
          <w:numId w:val="13"/>
        </w:numPr>
        <w:spacing w:line="288" w:lineRule="auto"/>
        <w:rPr>
          <w:rFonts w:ascii="Arial" w:hAnsi="Arial" w:cs="Arial"/>
        </w:rPr>
      </w:pPr>
      <w:r w:rsidRPr="00082B25">
        <w:rPr>
          <w:rFonts w:ascii="Arial" w:hAnsi="Arial" w:cs="Arial"/>
        </w:rPr>
        <w:t xml:space="preserve">With the Participant positioned to access your program (i.e. determined eligible and in receipt of services) and now that you have process-mapped the various agencies and services around the </w:t>
      </w:r>
      <w:r w:rsidRPr="00082B25">
        <w:rPr>
          <w:rFonts w:ascii="Arial" w:hAnsi="Arial" w:cs="Arial"/>
          <w:i/>
        </w:rPr>
        <w:t xml:space="preserve">Charting the </w:t>
      </w:r>
      <w:proofErr w:type="spellStart"/>
      <w:r w:rsidRPr="00082B25">
        <w:rPr>
          <w:rFonts w:ascii="Arial" w:hAnsi="Arial" w:cs="Arial"/>
          <w:i/>
        </w:rPr>
        <w:t>Lifecourse</w:t>
      </w:r>
      <w:proofErr w:type="spellEnd"/>
      <w:r w:rsidRPr="00082B25">
        <w:rPr>
          <w:rFonts w:ascii="Arial" w:hAnsi="Arial" w:cs="Arial"/>
        </w:rPr>
        <w:t xml:space="preserve"> life domains and identified additional resources that can be potentially accessed, what are the next steps?</w:t>
      </w:r>
    </w:p>
    <w:p w14:paraId="4797D3D1" w14:textId="77777777" w:rsidR="004C66BE" w:rsidRPr="00082B25" w:rsidRDefault="00000000" w:rsidP="001109DD">
      <w:pPr>
        <w:numPr>
          <w:ilvl w:val="1"/>
          <w:numId w:val="13"/>
        </w:numPr>
        <w:spacing w:line="288" w:lineRule="auto"/>
        <w:rPr>
          <w:rFonts w:ascii="Arial" w:hAnsi="Arial" w:cs="Arial"/>
        </w:rPr>
      </w:pPr>
      <w:r w:rsidRPr="00082B25">
        <w:rPr>
          <w:rFonts w:ascii="Arial" w:hAnsi="Arial" w:cs="Arial"/>
        </w:rPr>
        <w:t>Where are the touch points between the programs based on what you mapped out earlier?</w:t>
      </w:r>
    </w:p>
    <w:p w14:paraId="26A5D22B" w14:textId="77777777" w:rsidR="004C66BE" w:rsidRPr="00082B25" w:rsidRDefault="00000000" w:rsidP="001109DD">
      <w:pPr>
        <w:numPr>
          <w:ilvl w:val="1"/>
          <w:numId w:val="13"/>
        </w:numPr>
        <w:spacing w:line="288" w:lineRule="auto"/>
        <w:rPr>
          <w:rFonts w:ascii="Arial" w:hAnsi="Arial" w:cs="Arial"/>
        </w:rPr>
      </w:pPr>
      <w:r w:rsidRPr="00082B25">
        <w:rPr>
          <w:rFonts w:ascii="Arial" w:hAnsi="Arial" w:cs="Arial"/>
        </w:rPr>
        <w:t>How are your programs coming together?</w:t>
      </w:r>
    </w:p>
    <w:p w14:paraId="427C7BE9" w14:textId="77777777" w:rsidR="004C66BE" w:rsidRPr="00082B25" w:rsidRDefault="00000000" w:rsidP="001109DD">
      <w:pPr>
        <w:numPr>
          <w:ilvl w:val="0"/>
          <w:numId w:val="13"/>
        </w:numPr>
        <w:spacing w:line="288" w:lineRule="auto"/>
        <w:rPr>
          <w:rFonts w:ascii="Arial" w:hAnsi="Arial" w:cs="Arial"/>
        </w:rPr>
      </w:pPr>
      <w:r w:rsidRPr="00082B25">
        <w:rPr>
          <w:rFonts w:ascii="Arial" w:hAnsi="Arial" w:cs="Arial"/>
        </w:rPr>
        <w:t>To get to the IRT – Active Resource Coordination is the first step.</w:t>
      </w:r>
    </w:p>
    <w:p w14:paraId="3CAA6DA4" w14:textId="77777777" w:rsidR="004C66BE" w:rsidRPr="00082B25" w:rsidRDefault="00000000" w:rsidP="001109DD">
      <w:pPr>
        <w:numPr>
          <w:ilvl w:val="1"/>
          <w:numId w:val="13"/>
        </w:numPr>
        <w:spacing w:line="288" w:lineRule="auto"/>
        <w:rPr>
          <w:rFonts w:ascii="Arial" w:hAnsi="Arial" w:cs="Arial"/>
        </w:rPr>
      </w:pPr>
      <w:r w:rsidRPr="00082B25">
        <w:rPr>
          <w:rFonts w:ascii="Arial" w:hAnsi="Arial" w:cs="Arial"/>
        </w:rPr>
        <w:t>Based on when your programs come together, with the participant accessing your services, and additional unmet resource needs identified, you can begin to help the participant engage the additional resources.</w:t>
      </w:r>
    </w:p>
    <w:p w14:paraId="713CF7CE" w14:textId="77777777" w:rsidR="004C66BE" w:rsidRPr="00082B25" w:rsidRDefault="00000000" w:rsidP="001109DD">
      <w:pPr>
        <w:numPr>
          <w:ilvl w:val="1"/>
          <w:numId w:val="13"/>
        </w:numPr>
        <w:spacing w:line="288" w:lineRule="auto"/>
        <w:rPr>
          <w:rFonts w:ascii="Arial" w:hAnsi="Arial" w:cs="Arial"/>
        </w:rPr>
      </w:pPr>
      <w:r w:rsidRPr="00082B25">
        <w:rPr>
          <w:rFonts w:ascii="Arial" w:hAnsi="Arial" w:cs="Arial"/>
        </w:rPr>
        <w:t>Not just simple referral – Role is to assist your participant to engage their additional supports calling programs together and stressing the benefits of partnering.</w:t>
      </w:r>
    </w:p>
    <w:p w14:paraId="4AFB81C3" w14:textId="77777777" w:rsidR="004C66BE" w:rsidRPr="00082B25" w:rsidRDefault="004C66BE" w:rsidP="001109DD">
      <w:pPr>
        <w:spacing w:line="288" w:lineRule="auto"/>
        <w:rPr>
          <w:rFonts w:ascii="Arial" w:hAnsi="Arial" w:cs="Arial"/>
        </w:rPr>
      </w:pPr>
    </w:p>
    <w:sectPr w:rsidR="004C66BE" w:rsidRPr="00082B25">
      <w:headerReference w:type="default" r:id="rId8"/>
      <w:pgSz w:w="15840" w:h="12240" w:orient="landscape"/>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32476A" w14:textId="77777777" w:rsidR="00566341" w:rsidRDefault="00566341">
      <w:r>
        <w:separator/>
      </w:r>
    </w:p>
  </w:endnote>
  <w:endnote w:type="continuationSeparator" w:id="0">
    <w:p w14:paraId="5B227058" w14:textId="77777777" w:rsidR="00566341" w:rsidRDefault="005663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Noto Sans Symbols">
    <w:charset w:val="00"/>
    <w:family w:val="auto"/>
    <w:pitch w:val="default"/>
    <w:embedRegular r:id="rId1" w:fontKey="{C96EA0A4-1A0C-4EE3-B510-97C0D249D9E7}"/>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embedRegular r:id="rId2" w:fontKey="{203AD23F-1F19-4C7D-8BBA-584F8D77B8E5}"/>
    <w:embedBold r:id="rId3" w:fontKey="{3930D595-3863-41BF-A201-8D455DF88843}"/>
    <w:embedItalic r:id="rId4" w:fontKey="{1BA130F3-4EC9-4120-A1DE-8F2D103CF188}"/>
  </w:font>
  <w:font w:name="Aptos Display">
    <w:charset w:val="00"/>
    <w:family w:val="swiss"/>
    <w:pitch w:val="variable"/>
    <w:sig w:usb0="20000287" w:usb1="00000003" w:usb2="00000000" w:usb3="00000000" w:csb0="0000019F" w:csb1="00000000"/>
    <w:embedRegular r:id="rId5" w:fontKey="{6AF950CA-48F7-4123-80BB-442D63D23643}"/>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358960" w14:textId="77777777" w:rsidR="00566341" w:rsidRDefault="00566341">
      <w:r>
        <w:separator/>
      </w:r>
    </w:p>
  </w:footnote>
  <w:footnote w:type="continuationSeparator" w:id="0">
    <w:p w14:paraId="60711135" w14:textId="77777777" w:rsidR="00566341" w:rsidRDefault="0056634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228752" w14:textId="77777777" w:rsidR="004C66BE" w:rsidRDefault="00000000">
    <w:pPr>
      <w:pBdr>
        <w:top w:val="nil"/>
        <w:left w:val="nil"/>
        <w:bottom w:val="nil"/>
        <w:right w:val="nil"/>
        <w:between w:val="nil"/>
      </w:pBdr>
      <w:tabs>
        <w:tab w:val="center" w:pos="4680"/>
        <w:tab w:val="right" w:pos="9360"/>
      </w:tabs>
      <w:jc w:val="right"/>
      <w:rPr>
        <w:color w:val="000000"/>
      </w:rPr>
    </w:pPr>
    <w:r>
      <w:rPr>
        <w:noProof/>
      </w:rPr>
      <w:drawing>
        <wp:anchor distT="0" distB="0" distL="114300" distR="114300" simplePos="0" relativeHeight="251658240" behindDoc="0" locked="0" layoutInCell="1" hidden="0" allowOverlap="1" wp14:anchorId="170519FD" wp14:editId="4DAAA8A6">
          <wp:simplePos x="0" y="0"/>
          <wp:positionH relativeFrom="column">
            <wp:posOffset>7262495</wp:posOffset>
          </wp:positionH>
          <wp:positionV relativeFrom="paragraph">
            <wp:posOffset>-346600</wp:posOffset>
          </wp:positionV>
          <wp:extent cx="1562100" cy="711200"/>
          <wp:effectExtent l="0" t="0" r="0" b="0"/>
          <wp:wrapSquare wrapText="bothSides" distT="0" distB="0" distL="114300" distR="114300"/>
          <wp:docPr id="2" name="image1.jpg">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openxmlformats.org/drawingml/2006/picture">
              <pic:pic xmlns:pic="http://schemas.openxmlformats.org/drawingml/2006/picture">
                <pic:nvPicPr>
                  <pic:cNvPr id="2" name="image1.jpg">
                    <a:extLst>
                      <a:ext uri="{C183D7F6-B498-43B3-948B-1728B52AA6E4}">
                        <adec:decorative xmlns:adec="http://schemas.microsoft.com/office/drawing/2017/decorative" val="1"/>
                      </a:ext>
                    </a:extLst>
                  </pic:cNvPr>
                  <pic:cNvPicPr preferRelativeResize="0"/>
                </pic:nvPicPr>
                <pic:blipFill>
                  <a:blip r:embed="rId1"/>
                  <a:srcRect/>
                  <a:stretch>
                    <a:fillRect/>
                  </a:stretch>
                </pic:blipFill>
                <pic:spPr>
                  <a:xfrm>
                    <a:off x="0" y="0"/>
                    <a:ext cx="1562100" cy="711200"/>
                  </a:xfrm>
                  <a:prstGeom prst="rect">
                    <a:avLst/>
                  </a:prstGeom>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343605"/>
    <w:multiLevelType w:val="multilevel"/>
    <w:tmpl w:val="4E6E5CD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095E180C"/>
    <w:multiLevelType w:val="multilevel"/>
    <w:tmpl w:val="77881C5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0D1C1769"/>
    <w:multiLevelType w:val="multilevel"/>
    <w:tmpl w:val="8AD48FB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0D9C5690"/>
    <w:multiLevelType w:val="multilevel"/>
    <w:tmpl w:val="4DB226E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0F8E7725"/>
    <w:multiLevelType w:val="multilevel"/>
    <w:tmpl w:val="21AE649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1FD85C3F"/>
    <w:multiLevelType w:val="multilevel"/>
    <w:tmpl w:val="6042378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15:restartNumberingAfterBreak="0">
    <w:nsid w:val="23010B09"/>
    <w:multiLevelType w:val="multilevel"/>
    <w:tmpl w:val="1ECCD6D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15:restartNumberingAfterBreak="0">
    <w:nsid w:val="2A194E60"/>
    <w:multiLevelType w:val="multilevel"/>
    <w:tmpl w:val="0430214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 w15:restartNumberingAfterBreak="0">
    <w:nsid w:val="4BD20F5E"/>
    <w:multiLevelType w:val="multilevel"/>
    <w:tmpl w:val="6868B3F2"/>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9" w15:restartNumberingAfterBreak="0">
    <w:nsid w:val="519D4B6D"/>
    <w:multiLevelType w:val="multilevel"/>
    <w:tmpl w:val="A5D43EB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0" w15:restartNumberingAfterBreak="0">
    <w:nsid w:val="59F14509"/>
    <w:multiLevelType w:val="multilevel"/>
    <w:tmpl w:val="4F84D4A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1" w15:restartNumberingAfterBreak="0">
    <w:nsid w:val="5D0C667A"/>
    <w:multiLevelType w:val="multilevel"/>
    <w:tmpl w:val="5D4A5790"/>
    <w:lvl w:ilvl="0">
      <w:start w:val="1"/>
      <w:numFmt w:val="decimal"/>
      <w:lvlText w:val="%1)"/>
      <w:lvlJc w:val="left"/>
      <w:pPr>
        <w:ind w:left="720" w:hanging="360"/>
      </w:pPr>
    </w:lvl>
    <w:lvl w:ilvl="1">
      <w:start w:val="1"/>
      <w:numFmt w:val="lowerLetter"/>
      <w:lvlText w:val="%2."/>
      <w:lvlJc w:val="left"/>
      <w:pPr>
        <w:ind w:left="1440" w:hanging="360"/>
      </w:pPr>
      <w:rPr>
        <w:b w:val="0"/>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7C627E46"/>
    <w:multiLevelType w:val="multilevel"/>
    <w:tmpl w:val="26A6FE7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16cid:durableId="1372345594">
    <w:abstractNumId w:val="4"/>
  </w:num>
  <w:num w:numId="2" w16cid:durableId="986057603">
    <w:abstractNumId w:val="0"/>
  </w:num>
  <w:num w:numId="3" w16cid:durableId="800879777">
    <w:abstractNumId w:val="9"/>
  </w:num>
  <w:num w:numId="4" w16cid:durableId="1930385947">
    <w:abstractNumId w:val="2"/>
  </w:num>
  <w:num w:numId="5" w16cid:durableId="1079016907">
    <w:abstractNumId w:val="1"/>
  </w:num>
  <w:num w:numId="6" w16cid:durableId="14695478">
    <w:abstractNumId w:val="11"/>
  </w:num>
  <w:num w:numId="7" w16cid:durableId="2058433472">
    <w:abstractNumId w:val="8"/>
  </w:num>
  <w:num w:numId="8" w16cid:durableId="1771050961">
    <w:abstractNumId w:val="10"/>
  </w:num>
  <w:num w:numId="9" w16cid:durableId="1165627091">
    <w:abstractNumId w:val="5"/>
  </w:num>
  <w:num w:numId="10" w16cid:durableId="2016108493">
    <w:abstractNumId w:val="12"/>
  </w:num>
  <w:num w:numId="11" w16cid:durableId="1690254585">
    <w:abstractNumId w:val="7"/>
  </w:num>
  <w:num w:numId="12" w16cid:durableId="900334364">
    <w:abstractNumId w:val="6"/>
  </w:num>
  <w:num w:numId="13" w16cid:durableId="60450455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TrueTypeFont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C66BE"/>
    <w:rsid w:val="00025105"/>
    <w:rsid w:val="00082B25"/>
    <w:rsid w:val="001109DD"/>
    <w:rsid w:val="002426A0"/>
    <w:rsid w:val="00345AAB"/>
    <w:rsid w:val="004C66BE"/>
    <w:rsid w:val="00566341"/>
    <w:rsid w:val="00AB7B96"/>
    <w:rsid w:val="00FD3CB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B7EB16"/>
  <w15:docId w15:val="{6E92E5A2-D5A6-F04E-B635-97127189BC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ptos" w:eastAsia="Aptos" w:hAnsi="Aptos" w:cs="Aptos"/>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9456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9456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9456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9456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9456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9456D"/>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9456D"/>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9456D"/>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9456D"/>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79456D"/>
    <w:pPr>
      <w:spacing w:after="80"/>
      <w:contextualSpacing/>
    </w:pPr>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rsid w:val="0079456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9456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9456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9456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9456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9456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9456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9456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9456D"/>
    <w:rPr>
      <w:rFonts w:eastAsiaTheme="majorEastAsia" w:cstheme="majorBidi"/>
      <w:color w:val="272727" w:themeColor="text1" w:themeTint="D8"/>
    </w:rPr>
  </w:style>
  <w:style w:type="character" w:customStyle="1" w:styleId="TitleChar">
    <w:name w:val="Title Char"/>
    <w:basedOn w:val="DefaultParagraphFont"/>
    <w:link w:val="Title"/>
    <w:uiPriority w:val="10"/>
    <w:rsid w:val="0079456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pPr>
      <w:spacing w:after="160"/>
    </w:pPr>
    <w:rPr>
      <w:color w:val="595959"/>
      <w:sz w:val="28"/>
      <w:szCs w:val="28"/>
    </w:rPr>
  </w:style>
  <w:style w:type="character" w:customStyle="1" w:styleId="SubtitleChar">
    <w:name w:val="Subtitle Char"/>
    <w:basedOn w:val="DefaultParagraphFont"/>
    <w:link w:val="Subtitle"/>
    <w:uiPriority w:val="11"/>
    <w:rsid w:val="0079456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9456D"/>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79456D"/>
    <w:rPr>
      <w:i/>
      <w:iCs/>
      <w:color w:val="404040" w:themeColor="text1" w:themeTint="BF"/>
    </w:rPr>
  </w:style>
  <w:style w:type="paragraph" w:styleId="ListParagraph">
    <w:name w:val="List Paragraph"/>
    <w:basedOn w:val="Normal"/>
    <w:uiPriority w:val="34"/>
    <w:qFormat/>
    <w:rsid w:val="0079456D"/>
    <w:pPr>
      <w:ind w:left="720"/>
      <w:contextualSpacing/>
    </w:pPr>
  </w:style>
  <w:style w:type="character" w:styleId="IntenseEmphasis">
    <w:name w:val="Intense Emphasis"/>
    <w:basedOn w:val="DefaultParagraphFont"/>
    <w:uiPriority w:val="21"/>
    <w:qFormat/>
    <w:rsid w:val="0079456D"/>
    <w:rPr>
      <w:i/>
      <w:iCs/>
      <w:color w:val="0F4761" w:themeColor="accent1" w:themeShade="BF"/>
    </w:rPr>
  </w:style>
  <w:style w:type="paragraph" w:styleId="IntenseQuote">
    <w:name w:val="Intense Quote"/>
    <w:basedOn w:val="Normal"/>
    <w:next w:val="Normal"/>
    <w:link w:val="IntenseQuoteChar"/>
    <w:uiPriority w:val="30"/>
    <w:qFormat/>
    <w:rsid w:val="0079456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9456D"/>
    <w:rPr>
      <w:i/>
      <w:iCs/>
      <w:color w:val="0F4761" w:themeColor="accent1" w:themeShade="BF"/>
    </w:rPr>
  </w:style>
  <w:style w:type="character" w:styleId="IntenseReference">
    <w:name w:val="Intense Reference"/>
    <w:basedOn w:val="DefaultParagraphFont"/>
    <w:uiPriority w:val="32"/>
    <w:qFormat/>
    <w:rsid w:val="0079456D"/>
    <w:rPr>
      <w:b/>
      <w:bCs/>
      <w:smallCaps/>
      <w:color w:val="0F4761" w:themeColor="accent1" w:themeShade="BF"/>
      <w:spacing w:val="5"/>
    </w:rPr>
  </w:style>
  <w:style w:type="paragraph" w:styleId="Header">
    <w:name w:val="header"/>
    <w:basedOn w:val="Normal"/>
    <w:link w:val="HeaderChar"/>
    <w:uiPriority w:val="99"/>
    <w:unhideWhenUsed/>
    <w:rsid w:val="0079456D"/>
    <w:pPr>
      <w:tabs>
        <w:tab w:val="center" w:pos="4680"/>
        <w:tab w:val="right" w:pos="9360"/>
      </w:tabs>
    </w:pPr>
  </w:style>
  <w:style w:type="character" w:customStyle="1" w:styleId="HeaderChar">
    <w:name w:val="Header Char"/>
    <w:basedOn w:val="DefaultParagraphFont"/>
    <w:link w:val="Header"/>
    <w:uiPriority w:val="99"/>
    <w:rsid w:val="0079456D"/>
  </w:style>
  <w:style w:type="paragraph" w:styleId="Footer">
    <w:name w:val="footer"/>
    <w:basedOn w:val="Normal"/>
    <w:link w:val="FooterChar"/>
    <w:uiPriority w:val="99"/>
    <w:unhideWhenUsed/>
    <w:rsid w:val="0079456D"/>
    <w:pPr>
      <w:tabs>
        <w:tab w:val="center" w:pos="4680"/>
        <w:tab w:val="right" w:pos="9360"/>
      </w:tabs>
    </w:pPr>
  </w:style>
  <w:style w:type="character" w:customStyle="1" w:styleId="FooterChar">
    <w:name w:val="Footer Char"/>
    <w:basedOn w:val="DefaultParagraphFont"/>
    <w:link w:val="Footer"/>
    <w:uiPriority w:val="99"/>
    <w:rsid w:val="0079456D"/>
  </w:style>
  <w:style w:type="table" w:styleId="TableGrid">
    <w:name w:val="Table Grid"/>
    <w:basedOn w:val="TableNormal"/>
    <w:uiPriority w:val="39"/>
    <w:rsid w:val="0079456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a">
    <w:basedOn w:val="TableNormal"/>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 Id="rId5" Type="http://schemas.openxmlformats.org/officeDocument/2006/relationships/font" Target="fonts/font5.odttf"/><Relationship Id="rId4" Type="http://schemas.openxmlformats.org/officeDocument/2006/relationships/font" Target="fonts/font4.odttf"/></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DjLitWUlXRgHp3HcZnALGnjNUzg==">CgMxLjA4AHIhMVN6UXc1b2ctNWxNbGd0N0N0LW11NWp4NmVtb0RQSWU1</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9</Pages>
  <Words>1071</Words>
  <Characters>6107</Characters>
  <Application>Microsoft Office Word</Application>
  <DocSecurity>0</DocSecurity>
  <Lines>50</Lines>
  <Paragraphs>14</Paragraphs>
  <ScaleCrop>false</ScaleCrop>
  <Company/>
  <LinksUpToDate>false</LinksUpToDate>
  <CharactersWithSpaces>7164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Ralston, DJ</dc:creator>
  <cp:lastModifiedBy>Michaela Gaffke</cp:lastModifiedBy>
  <cp:revision>3</cp:revision>
  <dcterms:created xsi:type="dcterms:W3CDTF">2025-06-27T03:29:00Z</dcterms:created>
  <dcterms:modified xsi:type="dcterms:W3CDTF">2025-07-01T18:59:00Z</dcterms:modified>
</cp:coreProperties>
</file>